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386592" w:rsidRDefault="00AF082E" w14:paraId="0A89C40A" w14:textId="0F3C304A">
      <w:pPr>
        <w:spacing w:after="0"/>
        <w:ind w:left="16" w:right="47"/>
        <w:jc w:val="right"/>
      </w:pPr>
      <w:r>
        <w:rPr>
          <w:noProof/>
        </w:rPr>
        <w:drawing>
          <wp:anchor distT="0" distB="0" distL="114300" distR="114300" simplePos="0" relativeHeight="251658240" behindDoc="0" locked="0" layoutInCell="1" allowOverlap="0" wp14:anchorId="210F3DE7" wp14:editId="60C697EA">
            <wp:simplePos x="0" y="0"/>
            <wp:positionH relativeFrom="column">
              <wp:posOffset>3975</wp:posOffset>
            </wp:positionH>
            <wp:positionV relativeFrom="paragraph">
              <wp:posOffset>-63583</wp:posOffset>
            </wp:positionV>
            <wp:extent cx="1701455" cy="790575"/>
            <wp:effectExtent l="0" t="0" r="0" b="0"/>
            <wp:wrapNone/>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8"/>
                    <a:stretch>
                      <a:fillRect/>
                    </a:stretch>
                  </pic:blipFill>
                  <pic:spPr>
                    <a:xfrm>
                      <a:off x="0" y="0"/>
                      <a:ext cx="1701455" cy="790575"/>
                    </a:xfrm>
                    <a:prstGeom prst="rect">
                      <a:avLst/>
                    </a:prstGeom>
                  </pic:spPr>
                </pic:pic>
              </a:graphicData>
            </a:graphic>
          </wp:anchor>
        </w:drawing>
      </w:r>
      <w:r w:rsidR="38E7A521">
        <w:rPr>
          <w:rFonts w:ascii="Calibri" w:hAnsi="Calibri" w:eastAsia="Calibri" w:cs="Calibri"/>
        </w:rPr>
        <w:t>For more information, contact:</w:t>
      </w:r>
    </w:p>
    <w:p w:rsidR="1861CF89" w:rsidP="6E621B6B" w:rsidRDefault="23ED6060" w14:paraId="4BF5C147" w14:textId="148CC8D5">
      <w:pPr>
        <w:spacing w:after="0"/>
        <w:ind w:left="16" w:right="47"/>
        <w:jc w:val="right"/>
        <w:rPr>
          <w:rFonts w:ascii="Calibri" w:hAnsi="Calibri" w:eastAsia="Calibri" w:cs="Calibri"/>
        </w:rPr>
      </w:pPr>
      <w:r w:rsidRPr="0F3B1607">
        <w:rPr>
          <w:rFonts w:ascii="Calibri" w:hAnsi="Calibri" w:eastAsia="Calibri" w:cs="Calibri"/>
        </w:rPr>
        <w:t>Taylor Fellows</w:t>
      </w:r>
    </w:p>
    <w:p w:rsidR="00386592" w:rsidP="0F3B1607" w:rsidRDefault="3EACC276" w14:paraId="4E01F432" w14:textId="28229CF2">
      <w:pPr>
        <w:spacing w:after="0"/>
        <w:ind w:left="16" w:right="47"/>
        <w:jc w:val="right"/>
      </w:pPr>
      <w:r w:rsidRPr="0F3B1607">
        <w:rPr>
          <w:rFonts w:ascii="Calibri" w:hAnsi="Calibri" w:eastAsia="Calibri" w:cs="Calibri"/>
        </w:rPr>
        <w:t>Vice President of Communications &amp; Marketing</w:t>
      </w:r>
    </w:p>
    <w:p w:rsidR="00386592" w:rsidP="6E621B6B" w:rsidRDefault="2CDF7784" w14:paraId="2A2657AE" w14:textId="175E2FD5">
      <w:pPr>
        <w:spacing w:after="0"/>
        <w:ind w:left="16" w:right="47"/>
        <w:jc w:val="right"/>
        <w:rPr>
          <w:rFonts w:ascii="Calibri" w:hAnsi="Calibri" w:eastAsia="Calibri" w:cs="Calibri"/>
        </w:rPr>
      </w:pPr>
      <w:r w:rsidRPr="1ABE543B">
        <w:rPr>
          <w:rFonts w:ascii="Calibri" w:hAnsi="Calibri" w:eastAsia="Calibri" w:cs="Calibri"/>
        </w:rPr>
        <w:t>communications@</w:t>
      </w:r>
      <w:r w:rsidRPr="1ABE543B" w:rsidR="38E7A521">
        <w:rPr>
          <w:rFonts w:ascii="Calibri" w:hAnsi="Calibri" w:eastAsia="Calibri" w:cs="Calibri"/>
        </w:rPr>
        <w:t xml:space="preserve">sabor.com </w:t>
      </w:r>
    </w:p>
    <w:p w:rsidR="00386592" w:rsidP="5ADEE7A3" w:rsidRDefault="00386592" w14:paraId="46467D58" w14:textId="1633EF73">
      <w:pPr>
        <w:spacing w:after="0"/>
        <w:ind w:left="16" w:right="47"/>
        <w:jc w:val="right"/>
        <w:rPr>
          <w:rFonts w:ascii="Calibri" w:hAnsi="Calibri" w:eastAsia="Calibri" w:cs="Calibri"/>
          <w:b/>
          <w:bCs/>
        </w:rPr>
      </w:pPr>
    </w:p>
    <w:p w:rsidR="00386592" w:rsidP="0F3B1607" w:rsidRDefault="14985CA9" w14:paraId="361BC248" w14:textId="00C69AF1">
      <w:pPr>
        <w:spacing w:after="0"/>
        <w:ind w:left="16" w:right="47"/>
        <w:jc w:val="left"/>
        <w:rPr>
          <w:b/>
          <w:bCs/>
          <w:sz w:val="20"/>
          <w:szCs w:val="20"/>
        </w:rPr>
      </w:pPr>
      <w:r w:rsidRPr="4686584F">
        <w:rPr>
          <w:b/>
          <w:bCs/>
          <w:sz w:val="20"/>
          <w:szCs w:val="20"/>
        </w:rPr>
        <w:t>FOR IMMEDIATE RELEASE</w:t>
      </w:r>
    </w:p>
    <w:p w:rsidR="59418E7D" w:rsidP="07980742" w:rsidRDefault="00A4188D" w14:paraId="5DC44164" w14:textId="77617448">
      <w:pPr>
        <w:pStyle w:val="Normal"/>
        <w:suppressLineNumbers w:val="0"/>
        <w:bidi w:val="0"/>
        <w:spacing w:before="0" w:beforeAutospacing="off" w:afterAutospacing="on" w:line="259" w:lineRule="auto"/>
        <w:ind w:left="0" w:right="47"/>
        <w:jc w:val="left"/>
        <w:rPr>
          <w:b w:val="1"/>
          <w:bCs w:val="1"/>
          <w:sz w:val="22"/>
          <w:szCs w:val="22"/>
        </w:rPr>
      </w:pPr>
      <w:r w:rsidRPr="07980742" w:rsidR="5867F0EA">
        <w:rPr>
          <w:b w:val="1"/>
          <w:bCs w:val="1"/>
          <w:sz w:val="22"/>
          <w:szCs w:val="22"/>
        </w:rPr>
        <w:t xml:space="preserve">Thursday, </w:t>
      </w:r>
      <w:r w:rsidRPr="07980742" w:rsidR="2918D956">
        <w:rPr>
          <w:b w:val="1"/>
          <w:bCs w:val="1"/>
          <w:sz w:val="22"/>
          <w:szCs w:val="22"/>
        </w:rPr>
        <w:t>August 13</w:t>
      </w:r>
      <w:r w:rsidRPr="07980742" w:rsidR="08B1B938">
        <w:rPr>
          <w:b w:val="1"/>
          <w:bCs w:val="1"/>
          <w:sz w:val="22"/>
          <w:szCs w:val="22"/>
        </w:rPr>
        <w:t>, 2026</w:t>
      </w:r>
    </w:p>
    <w:p w:rsidR="73B9E7A1" w:rsidP="07980742" w:rsidRDefault="73B9E7A1" w14:paraId="6A94981B" w14:textId="0FA870F6">
      <w:pPr>
        <w:spacing w:before="240" w:after="240"/>
        <w:jc w:val="center"/>
      </w:pPr>
      <w:r w:rsidRPr="07980742" w:rsidR="73B9E7A1">
        <w:rPr>
          <w:b w:val="1"/>
          <w:bCs w:val="1"/>
          <w:sz w:val="22"/>
          <w:szCs w:val="22"/>
        </w:rPr>
        <w:t>San Antonio Home Sales Rise 5% in July as Buyers Benefit from Expanded Inventory</w:t>
      </w:r>
    </w:p>
    <w:p w:rsidR="6432ECB0" w:rsidP="026D967E" w:rsidRDefault="6432ECB0" w14:paraId="354D1D96" w14:textId="556CF3CC">
      <w:pPr>
        <w:spacing w:before="240" w:after="240"/>
        <w:rPr>
          <w:rFonts w:ascii="Times New Roman" w:hAnsi="Times New Roman" w:eastAsia="Times New Roman" w:cs="Times New Roman"/>
          <w:b w:val="0"/>
          <w:bCs w:val="0"/>
          <w:noProof w:val="0"/>
          <w:sz w:val="22"/>
          <w:szCs w:val="22"/>
          <w:lang w:val="en-US"/>
        </w:rPr>
      </w:pPr>
      <w:r w:rsidRPr="026D967E" w:rsidR="6432ECB0">
        <w:rPr>
          <w:b w:val="1"/>
          <w:bCs w:val="1"/>
          <w:sz w:val="22"/>
          <w:szCs w:val="22"/>
        </w:rPr>
        <w:t>San Antonio, TX</w:t>
      </w:r>
      <w:r w:rsidRPr="026D967E" w:rsidR="6432ECB0">
        <w:rPr>
          <w:sz w:val="22"/>
          <w:szCs w:val="22"/>
        </w:rPr>
        <w:t xml:space="preserve"> — </w:t>
      </w:r>
      <w:r w:rsidRPr="026D967E" w:rsidR="3EB0E18B">
        <w:rPr>
          <w:rFonts w:ascii="Times New Roman" w:hAnsi="Times New Roman" w:eastAsia="Times New Roman" w:cs="Times New Roman"/>
          <w:b w:val="0"/>
          <w:bCs w:val="0"/>
          <w:noProof w:val="0"/>
          <w:sz w:val="22"/>
          <w:szCs w:val="22"/>
          <w:lang w:val="en-US"/>
        </w:rPr>
        <w:t>Homebuyers remained active across the San Antonio area in July, driving a 5% year-over-year increase in home sales as the market continued to offer abundant inventory and stable conditions for buyers and sellers, according to the latest Multiple Listing Service (MLS) report from the San Antonio Board of REALTORS® (SABOR).</w:t>
      </w:r>
    </w:p>
    <w:p w:rsidR="3EB0E18B" w:rsidP="026D967E" w:rsidRDefault="3EB0E18B" w14:paraId="17EF4B30" w14:textId="10C53101">
      <w:pPr>
        <w:spacing w:before="240" w:beforeAutospacing="off" w:after="240" w:afterAutospacing="off"/>
        <w:rPr>
          <w:rFonts w:ascii="Times New Roman" w:hAnsi="Times New Roman" w:eastAsia="Times New Roman" w:cs="Times New Roman"/>
          <w:b w:val="0"/>
          <w:bCs w:val="0"/>
          <w:noProof w:val="0"/>
          <w:sz w:val="22"/>
          <w:szCs w:val="22"/>
          <w:lang w:val="en-US"/>
        </w:rPr>
      </w:pPr>
      <w:r w:rsidRPr="026D967E" w:rsidR="3EB0E18B">
        <w:rPr>
          <w:rFonts w:ascii="Times New Roman" w:hAnsi="Times New Roman" w:eastAsia="Times New Roman" w:cs="Times New Roman"/>
          <w:b w:val="0"/>
          <w:bCs w:val="0"/>
          <w:noProof w:val="0"/>
          <w:sz w:val="22"/>
          <w:szCs w:val="22"/>
          <w:lang w:val="en-US"/>
        </w:rPr>
        <w:t xml:space="preserve">A total of </w:t>
      </w:r>
      <w:r w:rsidRPr="026D967E" w:rsidR="3EB0E18B">
        <w:rPr>
          <w:rFonts w:ascii="Times New Roman" w:hAnsi="Times New Roman" w:eastAsia="Times New Roman" w:cs="Times New Roman"/>
          <w:b w:val="0"/>
          <w:bCs w:val="0"/>
          <w:noProof w:val="0"/>
          <w:sz w:val="22"/>
          <w:szCs w:val="22"/>
          <w:lang w:val="en-US"/>
        </w:rPr>
        <w:t>3,328 homes sold in July, representing a 5% increase compared to July 2025.</w:t>
      </w:r>
      <w:r w:rsidRPr="026D967E" w:rsidR="3EB0E18B">
        <w:rPr>
          <w:rFonts w:ascii="Times New Roman" w:hAnsi="Times New Roman" w:eastAsia="Times New Roman" w:cs="Times New Roman"/>
          <w:b w:val="0"/>
          <w:bCs w:val="0"/>
          <w:noProof w:val="0"/>
          <w:sz w:val="22"/>
          <w:szCs w:val="22"/>
          <w:lang w:val="en-US"/>
        </w:rPr>
        <w:t xml:space="preserve"> Inventory remained at a healthy </w:t>
      </w:r>
      <w:r w:rsidRPr="026D967E" w:rsidR="3EB0E18B">
        <w:rPr>
          <w:rFonts w:ascii="Times New Roman" w:hAnsi="Times New Roman" w:eastAsia="Times New Roman" w:cs="Times New Roman"/>
          <w:b w:val="0"/>
          <w:bCs w:val="0"/>
          <w:noProof w:val="0"/>
          <w:sz w:val="22"/>
          <w:szCs w:val="22"/>
          <w:lang w:val="en-US"/>
        </w:rPr>
        <w:t>6.11 months</w:t>
      </w:r>
      <w:r w:rsidRPr="026D967E" w:rsidR="3EB0E18B">
        <w:rPr>
          <w:rFonts w:ascii="Times New Roman" w:hAnsi="Times New Roman" w:eastAsia="Times New Roman" w:cs="Times New Roman"/>
          <w:b w:val="0"/>
          <w:bCs w:val="0"/>
          <w:noProof w:val="0"/>
          <w:sz w:val="22"/>
          <w:szCs w:val="22"/>
          <w:lang w:val="en-US"/>
        </w:rPr>
        <w:t>, providing buyers with expanded choices while continuing to support balanced housing market conditions.</w:t>
      </w:r>
    </w:p>
    <w:p w:rsidR="3EB0E18B" w:rsidP="026D967E" w:rsidRDefault="3EB0E18B" w14:paraId="64C8B6D4" w14:textId="25703B3D">
      <w:pPr>
        <w:spacing w:before="240" w:beforeAutospacing="off" w:after="240" w:afterAutospacing="off"/>
        <w:rPr>
          <w:rFonts w:ascii="Times New Roman" w:hAnsi="Times New Roman" w:eastAsia="Times New Roman" w:cs="Times New Roman"/>
          <w:b w:val="0"/>
          <w:bCs w:val="0"/>
          <w:i w:val="1"/>
          <w:iCs w:val="1"/>
          <w:noProof w:val="0"/>
          <w:sz w:val="22"/>
          <w:szCs w:val="22"/>
          <w:lang w:val="en-US"/>
        </w:rPr>
      </w:pPr>
      <w:r w:rsidRPr="026D967E" w:rsidR="3EB0E18B">
        <w:rPr>
          <w:rFonts w:ascii="Times New Roman" w:hAnsi="Times New Roman" w:eastAsia="Times New Roman" w:cs="Times New Roman"/>
          <w:b w:val="0"/>
          <w:bCs w:val="0"/>
          <w:i w:val="1"/>
          <w:iCs w:val="1"/>
          <w:noProof w:val="0"/>
          <w:sz w:val="22"/>
          <w:szCs w:val="22"/>
          <w:lang w:val="en-US"/>
        </w:rPr>
        <w:t>“July’s sales activity demonstrates continued confidence in the San Antonio housing market,”</w:t>
      </w:r>
      <w:r w:rsidRPr="026D967E" w:rsidR="3EB0E18B">
        <w:rPr>
          <w:rFonts w:ascii="Times New Roman" w:hAnsi="Times New Roman" w:eastAsia="Times New Roman" w:cs="Times New Roman"/>
          <w:b w:val="0"/>
          <w:bCs w:val="0"/>
          <w:noProof w:val="0"/>
          <w:sz w:val="22"/>
          <w:szCs w:val="22"/>
          <w:lang w:val="en-US"/>
        </w:rPr>
        <w:t xml:space="preserve"> said </w:t>
      </w:r>
      <w:r w:rsidRPr="026D967E" w:rsidR="3EB0E18B">
        <w:rPr>
          <w:rFonts w:ascii="Times New Roman" w:hAnsi="Times New Roman" w:eastAsia="Times New Roman" w:cs="Times New Roman"/>
          <w:b w:val="0"/>
          <w:bCs w:val="0"/>
          <w:noProof w:val="0"/>
          <w:sz w:val="22"/>
          <w:szCs w:val="22"/>
          <w:lang w:val="en-US"/>
        </w:rPr>
        <w:t>Ed Zapata, SABOR’s 2026 Chair of the Board.</w:t>
      </w:r>
      <w:r w:rsidRPr="026D967E" w:rsidR="3EB0E18B">
        <w:rPr>
          <w:rFonts w:ascii="Times New Roman" w:hAnsi="Times New Roman" w:eastAsia="Times New Roman" w:cs="Times New Roman"/>
          <w:b w:val="0"/>
          <w:bCs w:val="0"/>
          <w:noProof w:val="0"/>
          <w:sz w:val="22"/>
          <w:szCs w:val="22"/>
          <w:lang w:val="en-US"/>
        </w:rPr>
        <w:t xml:space="preserve"> </w:t>
      </w:r>
      <w:r w:rsidRPr="026D967E" w:rsidR="3EB0E18B">
        <w:rPr>
          <w:rFonts w:ascii="Times New Roman" w:hAnsi="Times New Roman" w:eastAsia="Times New Roman" w:cs="Times New Roman"/>
          <w:b w:val="0"/>
          <w:bCs w:val="0"/>
          <w:i w:val="1"/>
          <w:iCs w:val="1"/>
          <w:noProof w:val="0"/>
          <w:sz w:val="22"/>
          <w:szCs w:val="22"/>
          <w:lang w:val="en-US"/>
        </w:rPr>
        <w:t>“Buyers are benefiting from greater inventory and more negotiating opportunities, while steady price growth continues to support homeowners. These conditions allow both buyers and sellers to make informed decisions based on their individual needs.”</w:t>
      </w:r>
    </w:p>
    <w:p w:rsidR="3EB0E18B" w:rsidP="026D967E" w:rsidRDefault="3EB0E18B" w14:paraId="599ED55F" w14:textId="128C7FC8">
      <w:pPr>
        <w:spacing w:before="240" w:beforeAutospacing="off" w:after="240" w:afterAutospacing="off"/>
        <w:rPr>
          <w:rFonts w:ascii="Times New Roman" w:hAnsi="Times New Roman" w:eastAsia="Times New Roman" w:cs="Times New Roman"/>
          <w:b w:val="0"/>
          <w:bCs w:val="0"/>
          <w:noProof w:val="0"/>
          <w:sz w:val="22"/>
          <w:szCs w:val="22"/>
          <w:lang w:val="en-US"/>
        </w:rPr>
      </w:pPr>
      <w:r w:rsidRPr="026D967E" w:rsidR="3EB0E18B">
        <w:rPr>
          <w:rFonts w:ascii="Times New Roman" w:hAnsi="Times New Roman" w:eastAsia="Times New Roman" w:cs="Times New Roman"/>
          <w:b w:val="0"/>
          <w:bCs w:val="0"/>
          <w:noProof w:val="0"/>
          <w:sz w:val="22"/>
          <w:szCs w:val="22"/>
          <w:lang w:val="en-US"/>
        </w:rPr>
        <w:t>Home values continued to rise in July. The average home price increased 3% year over year to $388,070, while the median home price rose 2% to $315,000, reflecting continued price stability across the San Antonio housing market. The average price per square foot remained unchanged from the previous year at $176.</w:t>
      </w:r>
    </w:p>
    <w:p w:rsidRPr="00A4188D" w:rsidR="00A4188D" w:rsidP="00A4188D" w:rsidRDefault="00A4188D" w14:paraId="24FB65DE" w14:textId="77777777">
      <w:pPr>
        <w:spacing w:before="240" w:after="240"/>
        <w:rPr>
          <w:b/>
          <w:bCs/>
          <w:sz w:val="22"/>
        </w:rPr>
      </w:pPr>
      <w:r w:rsidRPr="026D967E" w:rsidR="00A61420">
        <w:rPr>
          <w:b w:val="1"/>
          <w:bCs w:val="1"/>
          <w:sz w:val="22"/>
          <w:szCs w:val="22"/>
        </w:rPr>
        <w:t>Buyers Continue to Benefit from Expanded Inventory</w:t>
      </w:r>
    </w:p>
    <w:p w:rsidR="3BD8BD85" w:rsidP="026D967E" w:rsidRDefault="3BD8BD85" w14:paraId="6B08D948" w14:textId="7B76A2F8">
      <w:pPr>
        <w:spacing w:before="240" w:beforeAutospacing="off" w:after="240" w:afterAutospacing="off"/>
        <w:rPr>
          <w:rFonts w:ascii="Times New Roman" w:hAnsi="Times New Roman" w:eastAsia="Times New Roman" w:cs="Times New Roman"/>
          <w:b w:val="0"/>
          <w:bCs w:val="0"/>
          <w:noProof w:val="0"/>
          <w:sz w:val="22"/>
          <w:szCs w:val="22"/>
          <w:lang w:val="en-US"/>
        </w:rPr>
      </w:pPr>
      <w:r w:rsidRPr="026D967E" w:rsidR="3BD8BD85">
        <w:rPr>
          <w:rFonts w:ascii="Times New Roman" w:hAnsi="Times New Roman" w:eastAsia="Times New Roman" w:cs="Times New Roman"/>
          <w:b w:val="0"/>
          <w:bCs w:val="0"/>
          <w:noProof w:val="0"/>
          <w:sz w:val="22"/>
          <w:szCs w:val="22"/>
          <w:lang w:val="en-US"/>
        </w:rPr>
        <w:t xml:space="preserve">The number of active listings increased </w:t>
      </w:r>
      <w:r w:rsidRPr="026D967E" w:rsidR="3BD8BD85">
        <w:rPr>
          <w:rFonts w:ascii="Times New Roman" w:hAnsi="Times New Roman" w:eastAsia="Times New Roman" w:cs="Times New Roman"/>
          <w:b w:val="0"/>
          <w:bCs w:val="0"/>
          <w:noProof w:val="0"/>
          <w:sz w:val="22"/>
          <w:szCs w:val="22"/>
          <w:lang w:val="en-US"/>
        </w:rPr>
        <w:t>3% year over year to 17,567 homes</w:t>
      </w:r>
      <w:r w:rsidRPr="026D967E" w:rsidR="3BD8BD85">
        <w:rPr>
          <w:rFonts w:ascii="Times New Roman" w:hAnsi="Times New Roman" w:eastAsia="Times New Roman" w:cs="Times New Roman"/>
          <w:b w:val="0"/>
          <w:bCs w:val="0"/>
          <w:noProof w:val="0"/>
          <w:sz w:val="22"/>
          <w:szCs w:val="22"/>
          <w:lang w:val="en-US"/>
        </w:rPr>
        <w:t xml:space="preserve">, while </w:t>
      </w:r>
      <w:r w:rsidRPr="026D967E" w:rsidR="3BD8BD85">
        <w:rPr>
          <w:rFonts w:ascii="Times New Roman" w:hAnsi="Times New Roman" w:eastAsia="Times New Roman" w:cs="Times New Roman"/>
          <w:b w:val="0"/>
          <w:bCs w:val="0"/>
          <w:noProof w:val="0"/>
          <w:sz w:val="22"/>
          <w:szCs w:val="22"/>
          <w:lang w:val="en-US"/>
        </w:rPr>
        <w:t>4,767 new listings</w:t>
      </w:r>
      <w:r w:rsidRPr="026D967E" w:rsidR="3BD8BD85">
        <w:rPr>
          <w:rFonts w:ascii="Times New Roman" w:hAnsi="Times New Roman" w:eastAsia="Times New Roman" w:cs="Times New Roman"/>
          <w:b w:val="0"/>
          <w:bCs w:val="0"/>
          <w:noProof w:val="0"/>
          <w:sz w:val="22"/>
          <w:szCs w:val="22"/>
          <w:lang w:val="en-US"/>
        </w:rPr>
        <w:t xml:space="preserve"> entered the market during July, a 4% decrease from last year. Pending sales totaled </w:t>
      </w:r>
      <w:r w:rsidRPr="026D967E" w:rsidR="3BD8BD85">
        <w:rPr>
          <w:rFonts w:ascii="Times New Roman" w:hAnsi="Times New Roman" w:eastAsia="Times New Roman" w:cs="Times New Roman"/>
          <w:b w:val="0"/>
          <w:bCs w:val="0"/>
          <w:noProof w:val="0"/>
          <w:sz w:val="22"/>
          <w:szCs w:val="22"/>
          <w:lang w:val="en-US"/>
        </w:rPr>
        <w:t>2,554, representing a 13% year-over-year decrease</w:t>
      </w:r>
      <w:r w:rsidRPr="026D967E" w:rsidR="3BD8BD85">
        <w:rPr>
          <w:rFonts w:ascii="Times New Roman" w:hAnsi="Times New Roman" w:eastAsia="Times New Roman" w:cs="Times New Roman"/>
          <w:b w:val="0"/>
          <w:bCs w:val="0"/>
          <w:noProof w:val="0"/>
          <w:sz w:val="22"/>
          <w:szCs w:val="22"/>
          <w:lang w:val="en-US"/>
        </w:rPr>
        <w:t>.</w:t>
      </w:r>
    </w:p>
    <w:p w:rsidR="3BD8BD85" w:rsidP="026D967E" w:rsidRDefault="3BD8BD85" w14:paraId="18A380AC" w14:textId="29041E7D">
      <w:pPr>
        <w:spacing w:before="240" w:beforeAutospacing="off" w:after="240" w:afterAutospacing="off"/>
        <w:rPr>
          <w:rFonts w:ascii="Times New Roman" w:hAnsi="Times New Roman" w:eastAsia="Times New Roman" w:cs="Times New Roman"/>
          <w:b w:val="0"/>
          <w:bCs w:val="0"/>
          <w:noProof w:val="0"/>
          <w:sz w:val="22"/>
          <w:szCs w:val="22"/>
          <w:lang w:val="en-US"/>
        </w:rPr>
      </w:pPr>
      <w:r w:rsidRPr="026D967E" w:rsidR="3BD8BD85">
        <w:rPr>
          <w:rFonts w:ascii="Times New Roman" w:hAnsi="Times New Roman" w:eastAsia="Times New Roman" w:cs="Times New Roman"/>
          <w:b w:val="0"/>
          <w:bCs w:val="0"/>
          <w:noProof w:val="0"/>
          <w:sz w:val="22"/>
          <w:szCs w:val="22"/>
          <w:lang w:val="en-US"/>
        </w:rPr>
        <w:t xml:space="preserve">Homes sold for an average of </w:t>
      </w:r>
      <w:r w:rsidRPr="026D967E" w:rsidR="3BD8BD85">
        <w:rPr>
          <w:rFonts w:ascii="Times New Roman" w:hAnsi="Times New Roman" w:eastAsia="Times New Roman" w:cs="Times New Roman"/>
          <w:b w:val="0"/>
          <w:bCs w:val="0"/>
          <w:noProof w:val="0"/>
          <w:sz w:val="22"/>
          <w:szCs w:val="22"/>
          <w:lang w:val="en-US"/>
        </w:rPr>
        <w:t>93% of their original list price</w:t>
      </w:r>
      <w:r w:rsidRPr="026D967E" w:rsidR="3BD8BD85">
        <w:rPr>
          <w:rFonts w:ascii="Times New Roman" w:hAnsi="Times New Roman" w:eastAsia="Times New Roman" w:cs="Times New Roman"/>
          <w:b w:val="0"/>
          <w:bCs w:val="0"/>
          <w:noProof w:val="0"/>
          <w:sz w:val="22"/>
          <w:szCs w:val="22"/>
          <w:lang w:val="en-US"/>
        </w:rPr>
        <w:t>, illustrating that buyers continue to have room to negotiate while appropriately priced homes remain competitive.</w:t>
      </w:r>
    </w:p>
    <w:p w:rsidR="3BD8BD85" w:rsidP="026D967E" w:rsidRDefault="3BD8BD85" w14:paraId="1BAE192A" w14:textId="6D142D31">
      <w:pPr>
        <w:spacing w:before="240" w:beforeAutospacing="off" w:after="240" w:afterAutospacing="off"/>
        <w:rPr>
          <w:rFonts w:ascii="Times New Roman" w:hAnsi="Times New Roman" w:eastAsia="Times New Roman" w:cs="Times New Roman"/>
          <w:b w:val="0"/>
          <w:bCs w:val="0"/>
          <w:noProof w:val="0"/>
          <w:sz w:val="22"/>
          <w:szCs w:val="22"/>
          <w:lang w:val="en-US"/>
        </w:rPr>
      </w:pPr>
      <w:r w:rsidRPr="026D967E" w:rsidR="3BD8BD85">
        <w:rPr>
          <w:rFonts w:ascii="Times New Roman" w:hAnsi="Times New Roman" w:eastAsia="Times New Roman" w:cs="Times New Roman"/>
          <w:b w:val="0"/>
          <w:bCs w:val="0"/>
          <w:noProof w:val="0"/>
          <w:sz w:val="22"/>
          <w:szCs w:val="22"/>
          <w:lang w:val="en-US"/>
        </w:rPr>
        <w:t xml:space="preserve">The residential rental market also remained active, with </w:t>
      </w:r>
      <w:r w:rsidRPr="026D967E" w:rsidR="3BD8BD85">
        <w:rPr>
          <w:rFonts w:ascii="Times New Roman" w:hAnsi="Times New Roman" w:eastAsia="Times New Roman" w:cs="Times New Roman"/>
          <w:b w:val="0"/>
          <w:bCs w:val="0"/>
          <w:noProof w:val="0"/>
          <w:sz w:val="22"/>
          <w:szCs w:val="22"/>
          <w:lang w:val="en-US"/>
        </w:rPr>
        <w:t>4,963 active rental listings, a 5% increase from the previous year</w:t>
      </w:r>
      <w:r w:rsidRPr="026D967E" w:rsidR="3BD8BD85">
        <w:rPr>
          <w:rFonts w:ascii="Times New Roman" w:hAnsi="Times New Roman" w:eastAsia="Times New Roman" w:cs="Times New Roman"/>
          <w:b w:val="0"/>
          <w:bCs w:val="0"/>
          <w:noProof w:val="0"/>
          <w:sz w:val="22"/>
          <w:szCs w:val="22"/>
          <w:lang w:val="en-US"/>
        </w:rPr>
        <w:t xml:space="preserve">, and an average monthly rent of </w:t>
      </w:r>
      <w:r w:rsidRPr="026D967E" w:rsidR="3BD8BD85">
        <w:rPr>
          <w:rFonts w:ascii="Times New Roman" w:hAnsi="Times New Roman" w:eastAsia="Times New Roman" w:cs="Times New Roman"/>
          <w:b w:val="0"/>
          <w:bCs w:val="0"/>
          <w:noProof w:val="0"/>
          <w:sz w:val="22"/>
          <w:szCs w:val="22"/>
          <w:lang w:val="en-US"/>
        </w:rPr>
        <w:t>$1,877</w:t>
      </w:r>
      <w:r w:rsidRPr="026D967E" w:rsidR="3BD8BD85">
        <w:rPr>
          <w:rFonts w:ascii="Times New Roman" w:hAnsi="Times New Roman" w:eastAsia="Times New Roman" w:cs="Times New Roman"/>
          <w:b w:val="0"/>
          <w:bCs w:val="0"/>
          <w:noProof w:val="0"/>
          <w:sz w:val="22"/>
          <w:szCs w:val="22"/>
          <w:lang w:val="en-US"/>
        </w:rPr>
        <w:t>.</w:t>
      </w:r>
    </w:p>
    <w:p w:rsidR="3BD8BD85" w:rsidP="026D967E" w:rsidRDefault="3BD8BD85" w14:paraId="5B7D77FE" w14:textId="1D734244">
      <w:pPr>
        <w:spacing w:before="240" w:after="240"/>
      </w:pPr>
      <w:r w:rsidRPr="026D967E" w:rsidR="3BD8BD85">
        <w:rPr>
          <w:b w:val="1"/>
          <w:bCs w:val="1"/>
          <w:sz w:val="22"/>
          <w:szCs w:val="22"/>
        </w:rPr>
        <w:t>Expanded Selection Supports a Balanced Market</w:t>
      </w:r>
    </w:p>
    <w:p w:rsidR="3BD8BD85" w:rsidP="026D967E" w:rsidRDefault="3BD8BD85" w14:paraId="15E03050" w14:textId="7DB9DE3B">
      <w:pPr>
        <w:pStyle w:val="Normal"/>
        <w:spacing w:before="240" w:after="240"/>
      </w:pPr>
      <w:r w:rsidRPr="026D967E" w:rsidR="3BD8BD85">
        <w:rPr>
          <w:rFonts w:ascii="Times New Roman" w:hAnsi="Times New Roman" w:eastAsia="Times New Roman" w:cs="Times New Roman"/>
          <w:noProof w:val="0"/>
          <w:sz w:val="22"/>
          <w:szCs w:val="22"/>
          <w:lang w:val="en-US"/>
        </w:rPr>
        <w:t>July’s market offered buyers flexibility across neighborhoods, price points and property types. With more than six months of inventory available, buyers had additional time and options when evaluating homes. Sellers continued to benefit from year-over-year growth in both average and median prices, reinforcing the importance of realistic pricing and informed marketing strategies.</w:t>
      </w:r>
    </w:p>
    <w:p w:rsidRPr="00A4188D" w:rsidR="00A4188D" w:rsidP="026D967E" w:rsidRDefault="00A4188D" w14:paraId="318D128F" w14:textId="32A732F9">
      <w:pPr>
        <w:spacing w:before="240" w:after="240"/>
        <w:rPr>
          <w:b w:val="1"/>
          <w:bCs w:val="1"/>
          <w:sz w:val="22"/>
          <w:szCs w:val="22"/>
        </w:rPr>
      </w:pPr>
      <w:r w:rsidRPr="026D967E" w:rsidR="00A61420">
        <w:rPr>
          <w:b w:val="1"/>
          <w:bCs w:val="1"/>
          <w:sz w:val="22"/>
          <w:szCs w:val="22"/>
        </w:rPr>
        <w:t>Key Market Highlights for Ju</w:t>
      </w:r>
      <w:r w:rsidRPr="026D967E" w:rsidR="26702120">
        <w:rPr>
          <w:b w:val="1"/>
          <w:bCs w:val="1"/>
          <w:sz w:val="22"/>
          <w:szCs w:val="22"/>
        </w:rPr>
        <w:t>ly</w:t>
      </w:r>
      <w:r w:rsidRPr="026D967E" w:rsidR="00A61420">
        <w:rPr>
          <w:b w:val="1"/>
          <w:bCs w:val="1"/>
          <w:sz w:val="22"/>
          <w:szCs w:val="22"/>
        </w:rPr>
        <w:t xml:space="preserve"> 2026</w:t>
      </w:r>
    </w:p>
    <w:p w:rsidRPr="00A4188D" w:rsidR="00A4188D" w:rsidP="00A4188D" w:rsidRDefault="00A4188D" w14:paraId="0C0DB5C5" w14:textId="77777777">
      <w:pPr>
        <w:spacing w:before="240" w:after="240"/>
        <w:rPr>
          <w:b/>
          <w:bCs/>
          <w:sz w:val="22"/>
        </w:rPr>
      </w:pPr>
      <w:r w:rsidRPr="026D967E" w:rsidR="00A61420">
        <w:rPr>
          <w:b w:val="1"/>
          <w:bCs w:val="1"/>
          <w:sz w:val="22"/>
          <w:szCs w:val="22"/>
        </w:rPr>
        <w:t>Close to Original List Price</w:t>
      </w:r>
    </w:p>
    <w:p w:rsidR="30976925" w:rsidP="026D967E" w:rsidRDefault="30976925" w14:paraId="77C466A4" w14:textId="759915BB">
      <w:pPr>
        <w:pStyle w:val="Normal"/>
        <w:spacing w:before="240" w:after="240"/>
        <w:rPr>
          <w:rFonts w:ascii="Times New Roman" w:hAnsi="Times New Roman" w:eastAsia="Times New Roman" w:cs="Times New Roman"/>
          <w:b w:val="0"/>
          <w:bCs w:val="0"/>
          <w:noProof w:val="0"/>
          <w:sz w:val="22"/>
          <w:szCs w:val="22"/>
          <w:lang w:val="en-US"/>
        </w:rPr>
      </w:pPr>
      <w:r w:rsidRPr="026D967E" w:rsidR="30976925">
        <w:rPr>
          <w:rFonts w:ascii="Times New Roman" w:hAnsi="Times New Roman" w:eastAsia="Times New Roman" w:cs="Times New Roman"/>
          <w:b w:val="0"/>
          <w:bCs w:val="0"/>
          <w:noProof w:val="0"/>
          <w:sz w:val="22"/>
          <w:szCs w:val="22"/>
          <w:lang w:val="en-US"/>
        </w:rPr>
        <w:t xml:space="preserve">Homes sold for an average of </w:t>
      </w:r>
      <w:r w:rsidRPr="026D967E" w:rsidR="30976925">
        <w:rPr>
          <w:rFonts w:ascii="Times New Roman" w:hAnsi="Times New Roman" w:eastAsia="Times New Roman" w:cs="Times New Roman"/>
          <w:b w:val="0"/>
          <w:bCs w:val="0"/>
          <w:noProof w:val="0"/>
          <w:sz w:val="22"/>
          <w:szCs w:val="22"/>
          <w:lang w:val="en-US"/>
        </w:rPr>
        <w:t>93% of their original list price</w:t>
      </w:r>
      <w:r w:rsidRPr="026D967E" w:rsidR="30976925">
        <w:rPr>
          <w:rFonts w:ascii="Times New Roman" w:hAnsi="Times New Roman" w:eastAsia="Times New Roman" w:cs="Times New Roman"/>
          <w:b w:val="0"/>
          <w:bCs w:val="0"/>
          <w:noProof w:val="0"/>
          <w:sz w:val="22"/>
          <w:szCs w:val="22"/>
          <w:lang w:val="en-US"/>
        </w:rPr>
        <w:t>, reflecting continued negotiating opportunities for buyers while demonstrating that well-priced homes remain competitive.</w:t>
      </w:r>
    </w:p>
    <w:p w:rsidRPr="00A4188D" w:rsidR="00A4188D" w:rsidP="00A4188D" w:rsidRDefault="00A4188D" w14:paraId="5D67B35E" w14:textId="77777777">
      <w:pPr>
        <w:spacing w:before="240" w:after="240"/>
        <w:rPr>
          <w:b/>
          <w:bCs/>
          <w:sz w:val="22"/>
        </w:rPr>
      </w:pPr>
      <w:r w:rsidRPr="026D967E" w:rsidR="00A61420">
        <w:rPr>
          <w:b w:val="1"/>
          <w:bCs w:val="1"/>
          <w:sz w:val="22"/>
          <w:szCs w:val="22"/>
        </w:rPr>
        <w:t>Days on Market</w:t>
      </w:r>
    </w:p>
    <w:p w:rsidR="0B46ABE1" w:rsidP="026D967E" w:rsidRDefault="0B46ABE1" w14:paraId="1CD5A584" w14:textId="4CCC6065">
      <w:pPr>
        <w:pStyle w:val="Normal"/>
        <w:spacing w:before="240" w:after="240"/>
        <w:rPr>
          <w:rFonts w:ascii="Times New Roman" w:hAnsi="Times New Roman" w:eastAsia="Times New Roman" w:cs="Times New Roman"/>
          <w:b w:val="0"/>
          <w:bCs w:val="0"/>
          <w:noProof w:val="0"/>
          <w:sz w:val="22"/>
          <w:szCs w:val="22"/>
          <w:lang w:val="en-US"/>
        </w:rPr>
      </w:pPr>
      <w:r w:rsidRPr="026D967E" w:rsidR="0B46ABE1">
        <w:rPr>
          <w:rFonts w:ascii="Times New Roman" w:hAnsi="Times New Roman" w:eastAsia="Times New Roman" w:cs="Times New Roman"/>
          <w:b w:val="0"/>
          <w:bCs w:val="0"/>
          <w:noProof w:val="0"/>
          <w:sz w:val="22"/>
          <w:szCs w:val="22"/>
          <w:lang w:val="en-US"/>
        </w:rPr>
        <w:t xml:space="preserve">Homes averaged </w:t>
      </w:r>
      <w:r w:rsidRPr="026D967E" w:rsidR="0B46ABE1">
        <w:rPr>
          <w:rFonts w:ascii="Times New Roman" w:hAnsi="Times New Roman" w:eastAsia="Times New Roman" w:cs="Times New Roman"/>
          <w:b w:val="0"/>
          <w:bCs w:val="0"/>
          <w:noProof w:val="0"/>
          <w:sz w:val="22"/>
          <w:szCs w:val="22"/>
          <w:lang w:val="en-US"/>
        </w:rPr>
        <w:t>81 days on the market, an 11% increase year over year</w:t>
      </w:r>
      <w:r w:rsidRPr="026D967E" w:rsidR="0B46ABE1">
        <w:rPr>
          <w:rFonts w:ascii="Times New Roman" w:hAnsi="Times New Roman" w:eastAsia="Times New Roman" w:cs="Times New Roman"/>
          <w:b w:val="0"/>
          <w:bCs w:val="0"/>
          <w:noProof w:val="0"/>
          <w:sz w:val="22"/>
          <w:szCs w:val="22"/>
          <w:lang w:val="en-US"/>
        </w:rPr>
        <w:t>, giving buyers additional time to consider their options while reinforcing the importance of strategic pricing for sellers.</w:t>
      </w:r>
    </w:p>
    <w:p w:rsidRPr="00A4188D" w:rsidR="00A4188D" w:rsidP="00A4188D" w:rsidRDefault="00A4188D" w14:paraId="664A369B" w14:textId="77777777">
      <w:pPr>
        <w:spacing w:before="240" w:after="240"/>
        <w:rPr>
          <w:b/>
          <w:bCs/>
          <w:sz w:val="22"/>
        </w:rPr>
      </w:pPr>
      <w:r w:rsidRPr="026D967E" w:rsidR="00A61420">
        <w:rPr>
          <w:b w:val="1"/>
          <w:bCs w:val="1"/>
          <w:sz w:val="22"/>
          <w:szCs w:val="22"/>
        </w:rPr>
        <w:t>Inventory Levels</w:t>
      </w:r>
    </w:p>
    <w:p w:rsidR="378ACB71" w:rsidP="026D967E" w:rsidRDefault="378ACB71" w14:paraId="2FE22DB3" w14:textId="501A5C82">
      <w:pPr>
        <w:pStyle w:val="Normal"/>
        <w:spacing w:before="240" w:after="240"/>
        <w:rPr>
          <w:rFonts w:ascii="Times New Roman" w:hAnsi="Times New Roman" w:eastAsia="Times New Roman" w:cs="Times New Roman"/>
          <w:b w:val="0"/>
          <w:bCs w:val="0"/>
          <w:noProof w:val="0"/>
          <w:sz w:val="22"/>
          <w:szCs w:val="22"/>
          <w:lang w:val="en-US"/>
        </w:rPr>
      </w:pPr>
      <w:r w:rsidRPr="026D967E" w:rsidR="378ACB71">
        <w:rPr>
          <w:rFonts w:ascii="Times New Roman" w:hAnsi="Times New Roman" w:eastAsia="Times New Roman" w:cs="Times New Roman"/>
          <w:b w:val="0"/>
          <w:bCs w:val="0"/>
          <w:noProof w:val="0"/>
          <w:sz w:val="22"/>
          <w:szCs w:val="22"/>
          <w:lang w:val="en-US"/>
        </w:rPr>
        <w:t xml:space="preserve">Housing inventory measured </w:t>
      </w:r>
      <w:r w:rsidRPr="026D967E" w:rsidR="378ACB71">
        <w:rPr>
          <w:rFonts w:ascii="Times New Roman" w:hAnsi="Times New Roman" w:eastAsia="Times New Roman" w:cs="Times New Roman"/>
          <w:b w:val="0"/>
          <w:bCs w:val="0"/>
          <w:noProof w:val="0"/>
          <w:sz w:val="22"/>
          <w:szCs w:val="22"/>
          <w:lang w:val="en-US"/>
        </w:rPr>
        <w:t>6.11 months</w:t>
      </w:r>
      <w:r w:rsidRPr="026D967E" w:rsidR="378ACB71">
        <w:rPr>
          <w:rFonts w:ascii="Times New Roman" w:hAnsi="Times New Roman" w:eastAsia="Times New Roman" w:cs="Times New Roman"/>
          <w:b w:val="0"/>
          <w:bCs w:val="0"/>
          <w:noProof w:val="0"/>
          <w:sz w:val="22"/>
          <w:szCs w:val="22"/>
          <w:lang w:val="en-US"/>
        </w:rPr>
        <w:t>, continuing to provide buyers with a wide selection of homes while supporting balanced market conditions.</w:t>
      </w:r>
    </w:p>
    <w:p w:rsidRPr="00A4188D" w:rsidR="00A4188D" w:rsidP="00A4188D" w:rsidRDefault="00A4188D" w14:paraId="3944CB14" w14:textId="77777777">
      <w:pPr>
        <w:spacing w:before="240" w:after="240"/>
        <w:rPr>
          <w:b/>
          <w:bCs/>
          <w:sz w:val="22"/>
        </w:rPr>
      </w:pPr>
      <w:r w:rsidRPr="026D967E" w:rsidR="00A61420">
        <w:rPr>
          <w:b w:val="1"/>
          <w:bCs w:val="1"/>
          <w:sz w:val="22"/>
          <w:szCs w:val="22"/>
        </w:rPr>
        <w:t>Price Distribution</w:t>
      </w:r>
    </w:p>
    <w:p w:rsidR="0F4B8611" w:rsidP="026D967E" w:rsidRDefault="0F4B8611" w14:paraId="69EB9E4B" w14:textId="61C7F04F">
      <w:pPr>
        <w:pStyle w:val="ListParagraph"/>
        <w:numPr>
          <w:ilvl w:val="0"/>
          <w:numId w:val="14"/>
        </w:numPr>
        <w:spacing w:before="0" w:beforeAutospacing="off" w:after="0" w:afterAutospacing="off"/>
        <w:rPr>
          <w:rFonts w:ascii="Times New Roman" w:hAnsi="Times New Roman" w:eastAsia="Times New Roman" w:cs="Times New Roman"/>
          <w:b w:val="0"/>
          <w:bCs w:val="0"/>
          <w:noProof w:val="0"/>
          <w:sz w:val="22"/>
          <w:szCs w:val="22"/>
          <w:lang w:val="en-US"/>
        </w:rPr>
      </w:pPr>
      <w:r w:rsidRPr="026D967E" w:rsidR="0F4B8611">
        <w:rPr>
          <w:rFonts w:ascii="Times New Roman" w:hAnsi="Times New Roman" w:eastAsia="Times New Roman" w:cs="Times New Roman"/>
          <w:b w:val="0"/>
          <w:bCs w:val="0"/>
          <w:noProof w:val="0"/>
          <w:sz w:val="22"/>
          <w:szCs w:val="22"/>
          <w:lang w:val="en-US"/>
        </w:rPr>
        <w:t>13.72%</w:t>
      </w:r>
      <w:r w:rsidRPr="026D967E" w:rsidR="0F4B8611">
        <w:rPr>
          <w:rFonts w:ascii="Times New Roman" w:hAnsi="Times New Roman" w:eastAsia="Times New Roman" w:cs="Times New Roman"/>
          <w:b w:val="0"/>
          <w:bCs w:val="0"/>
          <w:noProof w:val="0"/>
          <w:sz w:val="22"/>
          <w:szCs w:val="22"/>
          <w:lang w:val="en-US"/>
        </w:rPr>
        <w:t xml:space="preserve"> of sales were priced at </w:t>
      </w:r>
      <w:r w:rsidRPr="026D967E" w:rsidR="0F4B8611">
        <w:rPr>
          <w:rFonts w:ascii="Times New Roman" w:hAnsi="Times New Roman" w:eastAsia="Times New Roman" w:cs="Times New Roman"/>
          <w:b w:val="0"/>
          <w:bCs w:val="0"/>
          <w:noProof w:val="0"/>
          <w:sz w:val="22"/>
          <w:szCs w:val="22"/>
          <w:lang w:val="en-US"/>
        </w:rPr>
        <w:t>$199,999 and below</w:t>
      </w:r>
    </w:p>
    <w:p w:rsidR="0F4B8611" w:rsidP="026D967E" w:rsidRDefault="0F4B8611" w14:paraId="0AF6C033" w14:textId="77578618">
      <w:pPr>
        <w:pStyle w:val="ListParagraph"/>
        <w:numPr>
          <w:ilvl w:val="0"/>
          <w:numId w:val="14"/>
        </w:numPr>
        <w:spacing w:before="0" w:beforeAutospacing="off" w:after="0" w:afterAutospacing="off"/>
        <w:rPr>
          <w:rFonts w:ascii="Times New Roman" w:hAnsi="Times New Roman" w:eastAsia="Times New Roman" w:cs="Times New Roman"/>
          <w:b w:val="0"/>
          <w:bCs w:val="0"/>
          <w:noProof w:val="0"/>
          <w:sz w:val="22"/>
          <w:szCs w:val="22"/>
          <w:lang w:val="en-US"/>
        </w:rPr>
      </w:pPr>
      <w:r w:rsidRPr="026D967E" w:rsidR="0F4B8611">
        <w:rPr>
          <w:rFonts w:ascii="Times New Roman" w:hAnsi="Times New Roman" w:eastAsia="Times New Roman" w:cs="Times New Roman"/>
          <w:b w:val="0"/>
          <w:bCs w:val="0"/>
          <w:noProof w:val="0"/>
          <w:sz w:val="22"/>
          <w:szCs w:val="22"/>
          <w:lang w:val="en-US"/>
        </w:rPr>
        <w:t>67.48%</w:t>
      </w:r>
      <w:r w:rsidRPr="026D967E" w:rsidR="0F4B8611">
        <w:rPr>
          <w:rFonts w:ascii="Times New Roman" w:hAnsi="Times New Roman" w:eastAsia="Times New Roman" w:cs="Times New Roman"/>
          <w:b w:val="0"/>
          <w:bCs w:val="0"/>
          <w:noProof w:val="0"/>
          <w:sz w:val="22"/>
          <w:szCs w:val="22"/>
          <w:lang w:val="en-US"/>
        </w:rPr>
        <w:t xml:space="preserve"> of sales were priced between </w:t>
      </w:r>
      <w:r w:rsidRPr="026D967E" w:rsidR="0F4B8611">
        <w:rPr>
          <w:rFonts w:ascii="Times New Roman" w:hAnsi="Times New Roman" w:eastAsia="Times New Roman" w:cs="Times New Roman"/>
          <w:b w:val="0"/>
          <w:bCs w:val="0"/>
          <w:noProof w:val="0"/>
          <w:sz w:val="22"/>
          <w:szCs w:val="22"/>
          <w:lang w:val="en-US"/>
        </w:rPr>
        <w:t>$200,000 and $499,999</w:t>
      </w:r>
    </w:p>
    <w:p w:rsidR="0F4B8611" w:rsidP="026D967E" w:rsidRDefault="0F4B8611" w14:paraId="77F74365" w14:textId="7D7BF3B7">
      <w:pPr>
        <w:pStyle w:val="ListParagraph"/>
        <w:numPr>
          <w:ilvl w:val="0"/>
          <w:numId w:val="14"/>
        </w:numPr>
        <w:spacing w:before="0" w:beforeAutospacing="off" w:after="0" w:afterAutospacing="off"/>
        <w:rPr>
          <w:rFonts w:ascii="Times New Roman" w:hAnsi="Times New Roman" w:eastAsia="Times New Roman" w:cs="Times New Roman"/>
          <w:b w:val="0"/>
          <w:bCs w:val="0"/>
          <w:noProof w:val="0"/>
          <w:sz w:val="22"/>
          <w:szCs w:val="22"/>
          <w:lang w:val="en-US"/>
        </w:rPr>
      </w:pPr>
      <w:r w:rsidRPr="026D967E" w:rsidR="0F4B8611">
        <w:rPr>
          <w:rFonts w:ascii="Times New Roman" w:hAnsi="Times New Roman" w:eastAsia="Times New Roman" w:cs="Times New Roman"/>
          <w:b w:val="0"/>
          <w:bCs w:val="0"/>
          <w:noProof w:val="0"/>
          <w:sz w:val="22"/>
          <w:szCs w:val="22"/>
          <w:lang w:val="en-US"/>
        </w:rPr>
        <w:t>11.98%</w:t>
      </w:r>
      <w:r w:rsidRPr="026D967E" w:rsidR="0F4B8611">
        <w:rPr>
          <w:rFonts w:ascii="Times New Roman" w:hAnsi="Times New Roman" w:eastAsia="Times New Roman" w:cs="Times New Roman"/>
          <w:b w:val="0"/>
          <w:bCs w:val="0"/>
          <w:noProof w:val="0"/>
          <w:sz w:val="22"/>
          <w:szCs w:val="22"/>
          <w:lang w:val="en-US"/>
        </w:rPr>
        <w:t xml:space="preserve"> of sales were priced between </w:t>
      </w:r>
      <w:r w:rsidRPr="026D967E" w:rsidR="0F4B8611">
        <w:rPr>
          <w:rFonts w:ascii="Times New Roman" w:hAnsi="Times New Roman" w:eastAsia="Times New Roman" w:cs="Times New Roman"/>
          <w:b w:val="0"/>
          <w:bCs w:val="0"/>
          <w:noProof w:val="0"/>
          <w:sz w:val="22"/>
          <w:szCs w:val="22"/>
          <w:lang w:val="en-US"/>
        </w:rPr>
        <w:t>$500,000 and $749,999</w:t>
      </w:r>
    </w:p>
    <w:p w:rsidR="0F4B8611" w:rsidP="026D967E" w:rsidRDefault="0F4B8611" w14:paraId="37D23EBC" w14:textId="0B0CA18D">
      <w:pPr>
        <w:pStyle w:val="ListParagraph"/>
        <w:numPr>
          <w:ilvl w:val="0"/>
          <w:numId w:val="14"/>
        </w:numPr>
        <w:spacing w:before="0" w:beforeAutospacing="off" w:after="0" w:afterAutospacing="off"/>
        <w:rPr>
          <w:rFonts w:ascii="Times New Roman" w:hAnsi="Times New Roman" w:eastAsia="Times New Roman" w:cs="Times New Roman"/>
          <w:b w:val="0"/>
          <w:bCs w:val="0"/>
          <w:noProof w:val="0"/>
          <w:sz w:val="22"/>
          <w:szCs w:val="22"/>
          <w:lang w:val="en-US"/>
        </w:rPr>
      </w:pPr>
      <w:r w:rsidRPr="026D967E" w:rsidR="0F4B8611">
        <w:rPr>
          <w:rFonts w:ascii="Times New Roman" w:hAnsi="Times New Roman" w:eastAsia="Times New Roman" w:cs="Times New Roman"/>
          <w:b w:val="0"/>
          <w:bCs w:val="0"/>
          <w:noProof w:val="0"/>
          <w:sz w:val="22"/>
          <w:szCs w:val="22"/>
          <w:lang w:val="en-US"/>
        </w:rPr>
        <w:t>6.82%</w:t>
      </w:r>
      <w:r w:rsidRPr="026D967E" w:rsidR="0F4B8611">
        <w:rPr>
          <w:rFonts w:ascii="Times New Roman" w:hAnsi="Times New Roman" w:eastAsia="Times New Roman" w:cs="Times New Roman"/>
          <w:b w:val="0"/>
          <w:bCs w:val="0"/>
          <w:noProof w:val="0"/>
          <w:sz w:val="22"/>
          <w:szCs w:val="22"/>
          <w:lang w:val="en-US"/>
        </w:rPr>
        <w:t xml:space="preserve"> of sales were priced at </w:t>
      </w:r>
      <w:r w:rsidRPr="026D967E" w:rsidR="0F4B8611">
        <w:rPr>
          <w:rFonts w:ascii="Times New Roman" w:hAnsi="Times New Roman" w:eastAsia="Times New Roman" w:cs="Times New Roman"/>
          <w:b w:val="0"/>
          <w:bCs w:val="0"/>
          <w:noProof w:val="0"/>
          <w:sz w:val="22"/>
          <w:szCs w:val="22"/>
          <w:lang w:val="en-US"/>
        </w:rPr>
        <w:t>$750,000 and above</w:t>
      </w:r>
    </w:p>
    <w:p w:rsidRPr="00A4188D" w:rsidR="00A4188D" w:rsidP="00A4188D" w:rsidRDefault="00A4188D" w14:paraId="10C8D6EA" w14:textId="77777777">
      <w:pPr>
        <w:spacing w:before="240" w:after="240"/>
        <w:rPr>
          <w:b/>
          <w:bCs/>
          <w:sz w:val="22"/>
        </w:rPr>
      </w:pPr>
      <w:r w:rsidRPr="026D967E" w:rsidR="00A61420">
        <w:rPr>
          <w:b w:val="1"/>
          <w:bCs w:val="1"/>
          <w:sz w:val="22"/>
          <w:szCs w:val="22"/>
        </w:rPr>
        <w:t>Texas Real Estate Trends</w:t>
      </w:r>
    </w:p>
    <w:p w:rsidR="05DCC5F5" w:rsidP="026D967E" w:rsidRDefault="05DCC5F5" w14:paraId="3AB6998F" w14:textId="03FF78D7">
      <w:pPr>
        <w:pStyle w:val="Normal"/>
        <w:spacing w:before="240" w:after="240"/>
        <w:rPr>
          <w:rFonts w:ascii="Times New Roman" w:hAnsi="Times New Roman" w:eastAsia="Times New Roman" w:cs="Times New Roman"/>
          <w:b w:val="0"/>
          <w:bCs w:val="0"/>
          <w:noProof w:val="0"/>
          <w:sz w:val="22"/>
          <w:szCs w:val="22"/>
          <w:lang w:val="en-US"/>
        </w:rPr>
      </w:pPr>
      <w:r w:rsidRPr="026D967E" w:rsidR="05DCC5F5">
        <w:rPr>
          <w:rFonts w:ascii="Times New Roman" w:hAnsi="Times New Roman" w:eastAsia="Times New Roman" w:cs="Times New Roman"/>
          <w:b w:val="0"/>
          <w:bCs w:val="0"/>
          <w:noProof w:val="0"/>
          <w:sz w:val="22"/>
          <w:szCs w:val="22"/>
          <w:lang w:val="en-US"/>
        </w:rPr>
        <w:t xml:space="preserve">Across Texas, </w:t>
      </w:r>
      <w:r w:rsidRPr="026D967E" w:rsidR="05DCC5F5">
        <w:rPr>
          <w:rFonts w:ascii="Times New Roman" w:hAnsi="Times New Roman" w:eastAsia="Times New Roman" w:cs="Times New Roman"/>
          <w:b w:val="0"/>
          <w:bCs w:val="0"/>
          <w:noProof w:val="0"/>
          <w:sz w:val="22"/>
          <w:szCs w:val="22"/>
          <w:lang w:val="en-US"/>
        </w:rPr>
        <w:t>30,219 homes sold in July, representing a 0.9% year-over-year increase.</w:t>
      </w:r>
      <w:r w:rsidRPr="026D967E" w:rsidR="05DCC5F5">
        <w:rPr>
          <w:rFonts w:ascii="Times New Roman" w:hAnsi="Times New Roman" w:eastAsia="Times New Roman" w:cs="Times New Roman"/>
          <w:b w:val="0"/>
          <w:bCs w:val="0"/>
          <w:noProof w:val="0"/>
          <w:sz w:val="22"/>
          <w:szCs w:val="22"/>
          <w:lang w:val="en-US"/>
        </w:rPr>
        <w:t xml:space="preserve"> The statewide </w:t>
      </w:r>
      <w:r w:rsidRPr="026D967E" w:rsidR="05DCC5F5">
        <w:rPr>
          <w:rFonts w:ascii="Times New Roman" w:hAnsi="Times New Roman" w:eastAsia="Times New Roman" w:cs="Times New Roman"/>
          <w:b w:val="0"/>
          <w:bCs w:val="0"/>
          <w:noProof w:val="0"/>
          <w:sz w:val="22"/>
          <w:szCs w:val="22"/>
          <w:lang w:val="en-US"/>
        </w:rPr>
        <w:t>average home price increased 1.4% to $441,672</w:t>
      </w:r>
      <w:r w:rsidRPr="026D967E" w:rsidR="05DCC5F5">
        <w:rPr>
          <w:rFonts w:ascii="Times New Roman" w:hAnsi="Times New Roman" w:eastAsia="Times New Roman" w:cs="Times New Roman"/>
          <w:b w:val="0"/>
          <w:bCs w:val="0"/>
          <w:noProof w:val="0"/>
          <w:sz w:val="22"/>
          <w:szCs w:val="22"/>
          <w:lang w:val="en-US"/>
        </w:rPr>
        <w:t xml:space="preserve">, while the </w:t>
      </w:r>
      <w:r w:rsidRPr="026D967E" w:rsidR="05DCC5F5">
        <w:rPr>
          <w:rFonts w:ascii="Times New Roman" w:hAnsi="Times New Roman" w:eastAsia="Times New Roman" w:cs="Times New Roman"/>
          <w:b w:val="0"/>
          <w:bCs w:val="0"/>
          <w:noProof w:val="0"/>
          <w:sz w:val="22"/>
          <w:szCs w:val="22"/>
          <w:lang w:val="en-US"/>
        </w:rPr>
        <w:t>median home price rose 1.5% to $345,000</w:t>
      </w:r>
      <w:r w:rsidRPr="026D967E" w:rsidR="05DCC5F5">
        <w:rPr>
          <w:rFonts w:ascii="Times New Roman" w:hAnsi="Times New Roman" w:eastAsia="Times New Roman" w:cs="Times New Roman"/>
          <w:b w:val="0"/>
          <w:bCs w:val="0"/>
          <w:noProof w:val="0"/>
          <w:sz w:val="22"/>
          <w:szCs w:val="22"/>
          <w:lang w:val="en-US"/>
        </w:rPr>
        <w:t>, reflecting steady sales activity and modest price growth across the Texas housing market.</w:t>
      </w:r>
    </w:p>
    <w:p w:rsidR="00386592" w:rsidP="026D967E" w:rsidRDefault="6BB14B25" w14:paraId="4599713F" w14:textId="2F999CD6">
      <w:pPr>
        <w:spacing w:before="240" w:after="240"/>
        <w:ind w:firstLine="0"/>
        <w:rPr>
          <w:sz w:val="22"/>
          <w:szCs w:val="22"/>
        </w:rPr>
      </w:pPr>
      <w:r w:rsidRPr="026D967E" w:rsidR="286563CF">
        <w:rPr>
          <w:b w:val="1"/>
          <w:bCs w:val="1"/>
          <w:sz w:val="22"/>
          <w:szCs w:val="22"/>
        </w:rPr>
        <w:t xml:space="preserve">SABOR Multiple Listing Service Report: </w:t>
      </w:r>
      <w:r w:rsidRPr="026D967E" w:rsidR="046C6A55">
        <w:rPr>
          <w:b w:val="1"/>
          <w:bCs w:val="1"/>
          <w:sz w:val="22"/>
          <w:szCs w:val="22"/>
        </w:rPr>
        <w:t>July</w:t>
      </w:r>
      <w:r w:rsidRPr="026D967E" w:rsidR="2372D9A0">
        <w:rPr>
          <w:b w:val="1"/>
          <w:bCs w:val="1"/>
          <w:sz w:val="22"/>
          <w:szCs w:val="22"/>
        </w:rPr>
        <w:t xml:space="preserve"> </w:t>
      </w:r>
      <w:r w:rsidRPr="026D967E" w:rsidR="286563CF">
        <w:rPr>
          <w:b w:val="1"/>
          <w:bCs w:val="1"/>
          <w:sz w:val="22"/>
          <w:szCs w:val="22"/>
        </w:rPr>
        <w:t>Home Sales Recap</w:t>
      </w:r>
      <w:r w:rsidRPr="026D967E" w:rsidR="14CE46E1">
        <w:rPr>
          <w:b w:val="1"/>
          <w:bCs w:val="1"/>
          <w:sz w:val="22"/>
          <w:szCs w:val="22"/>
        </w:rPr>
        <w:t xml:space="preserve"> for San Antonio, TX</w:t>
      </w:r>
    </w:p>
    <w:tbl>
      <w:tblPr>
        <w:tblStyle w:val="TableGrid"/>
        <w:tblW w:w="10080" w:type="dxa"/>
        <w:tblInd w:w="14" w:type="dxa"/>
        <w:tblCellMar>
          <w:left w:w="112" w:type="dxa"/>
          <w:right w:w="115" w:type="dxa"/>
        </w:tblCellMar>
        <w:tblLook w:val="04A0" w:firstRow="1" w:lastRow="0" w:firstColumn="1" w:lastColumn="0" w:noHBand="0" w:noVBand="1"/>
      </w:tblPr>
      <w:tblGrid>
        <w:gridCol w:w="2520"/>
        <w:gridCol w:w="2520"/>
        <w:gridCol w:w="2520"/>
        <w:gridCol w:w="2520"/>
      </w:tblGrid>
      <w:tr w:rsidR="00386592" w:rsidTr="026D967E" w14:paraId="294E6216" w14:textId="77777777">
        <w:trPr>
          <w:trHeight w:val="270"/>
        </w:trPr>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86592" w:rsidP="2D4122CE" w:rsidRDefault="00386592" w14:paraId="2A9A58DA" w14:textId="77777777">
            <w:pPr>
              <w:spacing w:after="160"/>
              <w:ind w:left="0" w:firstLine="0"/>
              <w:jc w:val="left"/>
              <w:rPr>
                <w:sz w:val="22"/>
              </w:rPr>
            </w:pP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86592" w:rsidP="026D967E" w:rsidRDefault="00A4188D" w14:paraId="7E4F6A4C" w14:textId="760CF2CF">
            <w:pPr>
              <w:spacing w:after="0"/>
              <w:ind w:left="0" w:right="42" w:firstLine="0"/>
              <w:jc w:val="center"/>
              <w:rPr>
                <w:b w:val="1"/>
                <w:bCs w:val="1"/>
                <w:sz w:val="22"/>
                <w:szCs w:val="22"/>
              </w:rPr>
            </w:pPr>
            <w:r w:rsidRPr="026D967E" w:rsidR="00A61420">
              <w:rPr>
                <w:b w:val="1"/>
                <w:bCs w:val="1"/>
                <w:sz w:val="22"/>
                <w:szCs w:val="22"/>
              </w:rPr>
              <w:t>Ju</w:t>
            </w:r>
            <w:r w:rsidRPr="026D967E" w:rsidR="58C166D0">
              <w:rPr>
                <w:b w:val="1"/>
                <w:bCs w:val="1"/>
                <w:sz w:val="22"/>
                <w:szCs w:val="22"/>
              </w:rPr>
              <w:t>ly</w:t>
            </w:r>
            <w:r w:rsidRPr="026D967E" w:rsidR="083DD815">
              <w:rPr>
                <w:b w:val="1"/>
                <w:bCs w:val="1"/>
                <w:sz w:val="22"/>
                <w:szCs w:val="22"/>
              </w:rPr>
              <w:t xml:space="preserve"> </w:t>
            </w:r>
            <w:r w:rsidRPr="026D967E" w:rsidR="57BB4616">
              <w:rPr>
                <w:b w:val="1"/>
                <w:bCs w:val="1"/>
                <w:sz w:val="22"/>
                <w:szCs w:val="22"/>
              </w:rPr>
              <w:t>202</w:t>
            </w:r>
            <w:r w:rsidRPr="026D967E" w:rsidR="5A26B897">
              <w:rPr>
                <w:b w:val="1"/>
                <w:bCs w:val="1"/>
                <w:sz w:val="22"/>
                <w:szCs w:val="22"/>
              </w:rPr>
              <w:t>4</w:t>
            </w: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86592" w:rsidP="026D967E" w:rsidRDefault="00A4188D" w14:paraId="47ADF446" w14:textId="34DE4194">
            <w:pPr>
              <w:spacing w:after="0"/>
              <w:ind w:left="0" w:right="42"/>
              <w:jc w:val="center"/>
              <w:rPr>
                <w:b w:val="1"/>
                <w:bCs w:val="1"/>
                <w:sz w:val="22"/>
                <w:szCs w:val="22"/>
              </w:rPr>
            </w:pPr>
            <w:r w:rsidRPr="026D967E" w:rsidR="00A61420">
              <w:rPr>
                <w:b w:val="1"/>
                <w:bCs w:val="1"/>
                <w:sz w:val="22"/>
                <w:szCs w:val="22"/>
              </w:rPr>
              <w:t>Ju</w:t>
            </w:r>
            <w:r w:rsidRPr="026D967E" w:rsidR="69CA7936">
              <w:rPr>
                <w:b w:val="1"/>
                <w:bCs w:val="1"/>
                <w:sz w:val="22"/>
                <w:szCs w:val="22"/>
              </w:rPr>
              <w:t>ly</w:t>
            </w:r>
            <w:r w:rsidRPr="026D967E" w:rsidR="00A61420">
              <w:rPr>
                <w:b w:val="1"/>
                <w:bCs w:val="1"/>
                <w:sz w:val="22"/>
                <w:szCs w:val="22"/>
              </w:rPr>
              <w:t xml:space="preserve"> 2025</w:t>
            </w: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86592" w:rsidP="026D967E" w:rsidRDefault="00A4188D" w14:paraId="7780F545" w14:textId="2E69A9DC">
            <w:pPr>
              <w:spacing w:after="0"/>
              <w:ind w:left="0" w:right="42"/>
              <w:jc w:val="center"/>
              <w:rPr>
                <w:b w:val="1"/>
                <w:bCs w:val="1"/>
                <w:sz w:val="22"/>
                <w:szCs w:val="22"/>
              </w:rPr>
            </w:pPr>
            <w:r w:rsidRPr="026D967E" w:rsidR="00A61420">
              <w:rPr>
                <w:b w:val="1"/>
                <w:bCs w:val="1"/>
                <w:sz w:val="22"/>
                <w:szCs w:val="22"/>
              </w:rPr>
              <w:t>Ju</w:t>
            </w:r>
            <w:r w:rsidRPr="026D967E" w:rsidR="6584A123">
              <w:rPr>
                <w:b w:val="1"/>
                <w:bCs w:val="1"/>
                <w:sz w:val="22"/>
                <w:szCs w:val="22"/>
              </w:rPr>
              <w:t>ly</w:t>
            </w:r>
            <w:r w:rsidRPr="026D967E" w:rsidR="00A61420">
              <w:rPr>
                <w:b w:val="1"/>
                <w:bCs w:val="1"/>
                <w:sz w:val="22"/>
                <w:szCs w:val="22"/>
              </w:rPr>
              <w:t xml:space="preserve"> 2026</w:t>
            </w:r>
          </w:p>
        </w:tc>
      </w:tr>
      <w:tr w:rsidR="00386592" w:rsidTr="026D967E" w14:paraId="4075911B" w14:textId="77777777">
        <w:trPr>
          <w:trHeight w:val="525"/>
        </w:trPr>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86592" w:rsidP="2D4122CE" w:rsidRDefault="00AF082E" w14:paraId="3F15AFF2" w14:textId="77777777">
            <w:pPr>
              <w:spacing w:after="0"/>
              <w:ind w:left="0" w:firstLine="0"/>
              <w:jc w:val="left"/>
              <w:rPr>
                <w:sz w:val="22"/>
              </w:rPr>
            </w:pPr>
            <w:r w:rsidRPr="0F3B1607">
              <w:rPr>
                <w:sz w:val="22"/>
              </w:rPr>
              <w:t xml:space="preserve">Total Month Sales </w:t>
            </w: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86592" w:rsidP="026D967E" w:rsidRDefault="00A4188D" w14:paraId="3E0BBB78" w14:textId="4DA11068">
            <w:pPr>
              <w:spacing w:after="0"/>
              <w:ind w:left="0" w:right="17"/>
              <w:jc w:val="center"/>
              <w:rPr>
                <w:color w:val="auto"/>
                <w:sz w:val="22"/>
                <w:szCs w:val="22"/>
              </w:rPr>
            </w:pPr>
            <w:r w:rsidRPr="026D967E" w:rsidR="6A843491">
              <w:rPr>
                <w:color w:val="auto"/>
                <w:sz w:val="22"/>
                <w:szCs w:val="22"/>
              </w:rPr>
              <w:t>3,331</w:t>
            </w:r>
            <w:r w:rsidRPr="026D967E" w:rsidR="68C586B3">
              <w:rPr>
                <w:color w:val="auto"/>
                <w:sz w:val="22"/>
                <w:szCs w:val="22"/>
              </w:rPr>
              <w:t xml:space="preserve"> homes</w:t>
            </w: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C20E686" w:rsidP="026D967E" w:rsidRDefault="00A4188D" w14:paraId="4739440C" w14:textId="2943A24D">
            <w:pPr>
              <w:spacing w:after="7"/>
              <w:ind w:left="0" w:right="17" w:firstLine="0"/>
              <w:jc w:val="center"/>
              <w:rPr>
                <w:color w:val="auto"/>
                <w:sz w:val="22"/>
                <w:szCs w:val="22"/>
              </w:rPr>
            </w:pPr>
            <w:r w:rsidRPr="026D967E" w:rsidR="3DFF0EBD">
              <w:rPr>
                <w:color w:val="auto"/>
                <w:sz w:val="22"/>
                <w:szCs w:val="22"/>
              </w:rPr>
              <w:t>2,915</w:t>
            </w:r>
            <w:r w:rsidRPr="026D967E" w:rsidR="00A61420">
              <w:rPr>
                <w:color w:val="auto"/>
                <w:sz w:val="22"/>
                <w:szCs w:val="22"/>
              </w:rPr>
              <w:t xml:space="preserve"> homes</w:t>
            </w:r>
          </w:p>
          <w:p w:rsidR="00386592" w:rsidP="2D4122CE" w:rsidRDefault="00386592" w14:paraId="6323BB4A" w14:textId="5AF0A41D">
            <w:pPr>
              <w:spacing w:after="0"/>
              <w:ind w:left="0" w:right="17" w:firstLine="0"/>
              <w:jc w:val="center"/>
              <w:rPr>
                <w:color w:val="FF0000"/>
                <w:sz w:val="22"/>
              </w:rPr>
            </w:pP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000C2" w:rsidR="00386592" w:rsidP="026D967E" w:rsidRDefault="6C20E686" w14:paraId="4132445E" w14:textId="161DEBEA">
            <w:pPr>
              <w:spacing w:after="0"/>
              <w:ind w:left="0" w:right="28"/>
              <w:jc w:val="center"/>
              <w:rPr>
                <w:sz w:val="22"/>
                <w:szCs w:val="22"/>
              </w:rPr>
            </w:pPr>
            <w:r w:rsidRPr="026D967E" w:rsidR="237D1549">
              <w:rPr>
                <w:sz w:val="22"/>
                <w:szCs w:val="22"/>
              </w:rPr>
              <w:t>3,328</w:t>
            </w:r>
            <w:r w:rsidRPr="026D967E" w:rsidR="68C586B3">
              <w:rPr>
                <w:sz w:val="22"/>
                <w:szCs w:val="22"/>
              </w:rPr>
              <w:t xml:space="preserve"> homes</w:t>
            </w:r>
          </w:p>
        </w:tc>
      </w:tr>
      <w:tr w:rsidR="00386592" w:rsidTr="026D967E" w14:paraId="35DDC53C" w14:textId="77777777">
        <w:trPr>
          <w:trHeight w:val="555"/>
        </w:trPr>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86592" w:rsidP="2D4122CE" w:rsidRDefault="00AF082E" w14:paraId="794C932B" w14:textId="77777777">
            <w:pPr>
              <w:spacing w:after="0"/>
              <w:ind w:left="0" w:firstLine="0"/>
              <w:jc w:val="left"/>
              <w:rPr>
                <w:sz w:val="22"/>
              </w:rPr>
            </w:pPr>
            <w:r w:rsidRPr="0F3B1607">
              <w:rPr>
                <w:sz w:val="22"/>
              </w:rPr>
              <w:t xml:space="preserve">Average Price </w:t>
            </w: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C71F56A" w:rsidP="026D967E" w:rsidRDefault="1C71F56A" w14:paraId="3E2C0836" w14:textId="551725B9">
            <w:pPr>
              <w:pStyle w:val="Normal"/>
              <w:suppressLineNumbers w:val="0"/>
              <w:bidi w:val="0"/>
              <w:spacing w:before="0" w:beforeAutospacing="off" w:after="0" w:afterAutospacing="off" w:line="240" w:lineRule="auto"/>
              <w:ind w:left="0" w:right="33" w:hanging="10"/>
              <w:jc w:val="center"/>
            </w:pPr>
            <w:r w:rsidRPr="026D967E" w:rsidR="323745F3">
              <w:rPr>
                <w:color w:val="auto"/>
                <w:sz w:val="22"/>
                <w:szCs w:val="22"/>
              </w:rPr>
              <w:t>$</w:t>
            </w:r>
            <w:r w:rsidRPr="026D967E" w:rsidR="4BD88C45">
              <w:rPr>
                <w:color w:val="auto"/>
                <w:sz w:val="22"/>
                <w:szCs w:val="22"/>
              </w:rPr>
              <w:t>376,289</w:t>
            </w:r>
          </w:p>
          <w:p w:rsidR="00386592" w:rsidP="2D4122CE" w:rsidRDefault="00386592" w14:paraId="09B6DB13" w14:textId="2E071585">
            <w:pPr>
              <w:spacing w:after="0"/>
              <w:ind w:left="0" w:right="33" w:firstLine="0"/>
              <w:jc w:val="center"/>
              <w:rPr>
                <w:color w:val="FF0000"/>
                <w:sz w:val="22"/>
              </w:rPr>
            </w:pP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C71F56A" w:rsidP="47453F53" w:rsidRDefault="00A4188D" w14:paraId="09434420" w14:textId="693A119E">
            <w:pPr>
              <w:spacing w:after="18"/>
              <w:ind w:left="0"/>
              <w:jc w:val="center"/>
            </w:pPr>
            <w:r w:rsidRPr="026D967E" w:rsidR="00A61420">
              <w:rPr>
                <w:color w:val="auto"/>
                <w:sz w:val="22"/>
                <w:szCs w:val="22"/>
              </w:rPr>
              <w:t>$</w:t>
            </w:r>
            <w:r w:rsidRPr="026D967E" w:rsidR="04D50792">
              <w:rPr>
                <w:color w:val="auto"/>
                <w:sz w:val="22"/>
                <w:szCs w:val="22"/>
              </w:rPr>
              <w:t>401,703</w:t>
            </w:r>
          </w:p>
          <w:p w:rsidR="00386592" w:rsidP="2D4122CE" w:rsidRDefault="00386592" w14:paraId="46FF2485" w14:textId="0A478167">
            <w:pPr>
              <w:spacing w:after="0"/>
              <w:ind w:left="0" w:right="33" w:firstLine="0"/>
              <w:jc w:val="center"/>
              <w:rPr>
                <w:color w:val="FF0000"/>
                <w:sz w:val="22"/>
              </w:rPr>
            </w:pP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000C2" w:rsidR="00386592" w:rsidP="47453F53" w:rsidRDefault="00A4188D" w14:paraId="4B451FB2" w14:textId="1D2A2D49">
            <w:pPr>
              <w:spacing w:after="18"/>
              <w:ind w:left="0"/>
              <w:jc w:val="center"/>
            </w:pPr>
            <w:r w:rsidRPr="026D967E" w:rsidR="00A61420">
              <w:rPr>
                <w:sz w:val="22"/>
                <w:szCs w:val="22"/>
              </w:rPr>
              <w:t>$</w:t>
            </w:r>
            <w:r w:rsidRPr="026D967E" w:rsidR="33426706">
              <w:rPr>
                <w:sz w:val="22"/>
                <w:szCs w:val="22"/>
              </w:rPr>
              <w:t>388,070</w:t>
            </w:r>
          </w:p>
        </w:tc>
      </w:tr>
      <w:tr w:rsidR="00386592" w:rsidTr="026D967E" w14:paraId="369ABD0A" w14:textId="77777777">
        <w:trPr>
          <w:trHeight w:val="570"/>
        </w:trPr>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86592" w:rsidP="2D4122CE" w:rsidRDefault="00AF082E" w14:paraId="17E452E9" w14:textId="77777777">
            <w:pPr>
              <w:spacing w:after="0"/>
              <w:ind w:left="0" w:firstLine="0"/>
              <w:jc w:val="left"/>
              <w:rPr>
                <w:sz w:val="22"/>
              </w:rPr>
            </w:pPr>
            <w:r w:rsidRPr="0F3B1607">
              <w:rPr>
                <w:sz w:val="22"/>
              </w:rPr>
              <w:t xml:space="preserve">Median Price </w:t>
            </w: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86592" w:rsidP="026D967E" w:rsidRDefault="00386592" w14:paraId="2D4D6C65" w14:textId="390EF6F1">
            <w:pPr>
              <w:spacing w:after="0"/>
              <w:ind w:left="0" w:right="33"/>
              <w:jc w:val="center"/>
            </w:pPr>
            <w:r w:rsidRPr="026D967E" w:rsidR="00A61420">
              <w:rPr>
                <w:color w:val="auto"/>
                <w:sz w:val="22"/>
                <w:szCs w:val="22"/>
              </w:rPr>
              <w:t>$</w:t>
            </w:r>
            <w:r w:rsidRPr="026D967E" w:rsidR="217A886B">
              <w:rPr>
                <w:color w:val="auto"/>
                <w:sz w:val="22"/>
                <w:szCs w:val="22"/>
              </w:rPr>
              <w:t>320,000</w:t>
            </w: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86592" w:rsidP="026D967E" w:rsidRDefault="00386592" w14:paraId="0E441791" w14:textId="4BF58BDC">
            <w:pPr>
              <w:spacing w:after="0"/>
              <w:ind w:left="0"/>
              <w:jc w:val="center"/>
            </w:pPr>
            <w:r w:rsidRPr="026D967E" w:rsidR="00A61420">
              <w:rPr>
                <w:color w:val="auto"/>
                <w:sz w:val="22"/>
                <w:szCs w:val="22"/>
              </w:rPr>
              <w:t>$</w:t>
            </w:r>
            <w:r w:rsidRPr="026D967E" w:rsidR="41815E4C">
              <w:rPr>
                <w:color w:val="auto"/>
                <w:sz w:val="22"/>
                <w:szCs w:val="22"/>
              </w:rPr>
              <w:t>330,000</w:t>
            </w:r>
          </w:p>
        </w:tc>
        <w:tc>
          <w:tcPr>
            <w:tcW w:w="25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000C2" w:rsidR="00386592" w:rsidP="42DABE11" w:rsidRDefault="00A4188D" w14:paraId="339357C4" w14:textId="5FF71455">
            <w:pPr>
              <w:spacing w:after="0"/>
              <w:ind w:left="0"/>
              <w:jc w:val="center"/>
            </w:pPr>
            <w:r w:rsidRPr="026D967E" w:rsidR="00A61420">
              <w:rPr>
                <w:sz w:val="22"/>
                <w:szCs w:val="22"/>
              </w:rPr>
              <w:t>$</w:t>
            </w:r>
            <w:r w:rsidRPr="026D967E" w:rsidR="786EEF39">
              <w:rPr>
                <w:sz w:val="22"/>
                <w:szCs w:val="22"/>
              </w:rPr>
              <w:t>315,000</w:t>
            </w:r>
          </w:p>
        </w:tc>
      </w:tr>
    </w:tbl>
    <w:p w:rsidR="183CE0DB" w:rsidP="026D967E" w:rsidRDefault="00AF082E" w14:paraId="20F67352" w14:textId="580FE4F2">
      <w:pPr>
        <w:pStyle w:val="Normal"/>
        <w:suppressLineNumbers w:val="0"/>
        <w:bidi w:val="0"/>
        <w:spacing w:before="0" w:beforeAutospacing="off" w:after="0" w:afterAutospacing="off" w:line="259" w:lineRule="auto"/>
        <w:ind w:left="0" w:right="0"/>
        <w:jc w:val="left"/>
        <w:rPr>
          <w:i w:val="1"/>
          <w:iCs w:val="1"/>
          <w:sz w:val="20"/>
          <w:szCs w:val="20"/>
        </w:rPr>
      </w:pPr>
      <w:r w:rsidRPr="026D967E" w:rsidR="70F395CC">
        <w:rPr>
          <w:i w:val="1"/>
          <w:iCs w:val="1"/>
          <w:sz w:val="20"/>
          <w:szCs w:val="20"/>
        </w:rPr>
        <w:t xml:space="preserve">*Percentage </w:t>
      </w:r>
      <w:r w:rsidRPr="026D967E" w:rsidR="20F35E17">
        <w:rPr>
          <w:i w:val="1"/>
          <w:iCs w:val="1"/>
          <w:sz w:val="20"/>
          <w:szCs w:val="20"/>
        </w:rPr>
        <w:t>changes</w:t>
      </w:r>
      <w:r w:rsidRPr="026D967E" w:rsidR="70F395CC">
        <w:rPr>
          <w:i w:val="1"/>
          <w:iCs w:val="1"/>
          <w:sz w:val="20"/>
          <w:szCs w:val="20"/>
        </w:rPr>
        <w:t xml:space="preserve"> are based on a year-over-year comparison.</w:t>
      </w:r>
    </w:p>
    <w:p w:rsidRPr="00E9563A" w:rsidR="006B49D3" w:rsidP="0F3B1607" w:rsidRDefault="00E9563A" w14:paraId="15F8C902" w14:textId="129236D4">
      <w:pPr>
        <w:spacing w:after="0"/>
        <w:ind w:left="0" w:firstLine="0"/>
        <w:jc w:val="left"/>
        <w:rPr>
          <w:i/>
          <w:iCs/>
          <w:sz w:val="20"/>
          <w:szCs w:val="20"/>
        </w:rPr>
      </w:pPr>
      <w:r w:rsidRPr="0F3B1607">
        <w:rPr>
          <w:i/>
          <w:iCs/>
          <w:sz w:val="20"/>
          <w:szCs w:val="20"/>
        </w:rPr>
        <w:t>**The average home price is the total of all home prices divided by the number of homes, while the median home price is the middle value when all prices are ranked.</w:t>
      </w:r>
      <w:r w:rsidRPr="0F3B1607">
        <w:rPr>
          <w:sz w:val="20"/>
          <w:szCs w:val="20"/>
        </w:rPr>
        <w:t xml:space="preserve"> </w:t>
      </w:r>
      <w:r w:rsidRPr="0F3B1607">
        <w:rPr>
          <w:i/>
          <w:iCs/>
          <w:sz w:val="20"/>
          <w:szCs w:val="20"/>
        </w:rPr>
        <w:t xml:space="preserve">The </w:t>
      </w:r>
      <w:proofErr w:type="gramStart"/>
      <w:r w:rsidRPr="0F3B1607">
        <w:rPr>
          <w:i/>
          <w:iCs/>
          <w:sz w:val="20"/>
          <w:szCs w:val="20"/>
        </w:rPr>
        <w:t>median</w:t>
      </w:r>
      <w:proofErr w:type="gramEnd"/>
      <w:r w:rsidRPr="0F3B1607">
        <w:rPr>
          <w:i/>
          <w:iCs/>
          <w:sz w:val="20"/>
          <w:szCs w:val="20"/>
        </w:rPr>
        <w:t xml:space="preserve"> is less affected by extremely high or low prices, making it a better indicator of the typical home price.</w:t>
      </w:r>
    </w:p>
    <w:p w:rsidR="7C145E3B" w:rsidP="0F3B1607" w:rsidRDefault="7C145E3B" w14:paraId="1265723D" w14:textId="09A27330">
      <w:pPr>
        <w:spacing w:after="0"/>
        <w:ind w:left="0" w:firstLine="0"/>
        <w:jc w:val="left"/>
        <w:rPr>
          <w:i/>
          <w:iCs/>
          <w:sz w:val="24"/>
          <w:szCs w:val="24"/>
        </w:rPr>
      </w:pPr>
    </w:p>
    <w:p w:rsidR="00386592" w:rsidP="2D4122CE" w:rsidRDefault="00AF082E" w14:paraId="30B52C14" w14:textId="58A5811A">
      <w:pPr>
        <w:spacing w:after="0"/>
        <w:ind w:left="0" w:firstLine="0"/>
        <w:jc w:val="left"/>
        <w:rPr>
          <w:sz w:val="20"/>
          <w:szCs w:val="20"/>
        </w:rPr>
      </w:pPr>
      <w:r w:rsidRPr="0F3B1607">
        <w:rPr>
          <w:b/>
          <w:bCs/>
          <w:sz w:val="20"/>
          <w:szCs w:val="20"/>
        </w:rPr>
        <w:t>About SABOR:</w:t>
      </w:r>
      <w:r w:rsidRPr="0F3B1607">
        <w:rPr>
          <w:sz w:val="20"/>
          <w:szCs w:val="20"/>
        </w:rPr>
        <w:t xml:space="preserve"> </w:t>
      </w:r>
    </w:p>
    <w:p w:rsidR="00386592" w:rsidP="2D4122CE" w:rsidRDefault="00AF082E" w14:paraId="1C099266" w14:textId="5528C80D">
      <w:pPr>
        <w:spacing w:after="225" w:line="239" w:lineRule="auto"/>
        <w:ind w:left="-2"/>
        <w:jc w:val="left"/>
        <w:rPr>
          <w:sz w:val="20"/>
          <w:szCs w:val="20"/>
        </w:rPr>
      </w:pPr>
      <w:r w:rsidRPr="0F3B1607">
        <w:rPr>
          <w:sz w:val="20"/>
          <w:szCs w:val="20"/>
        </w:rPr>
        <w:t xml:space="preserve">The San Antonio Board of REALTORS® is your primary resource when it comes to finding a REALTOR® and buying and selling in the San Antonio area. It is the largest professional trade association in San Antonio and represents </w:t>
      </w:r>
      <w:r w:rsidRPr="0F3B1607" w:rsidR="641909D5">
        <w:rPr>
          <w:sz w:val="20"/>
          <w:szCs w:val="20"/>
        </w:rPr>
        <w:t>more than</w:t>
      </w:r>
      <w:r w:rsidRPr="0F3B1607">
        <w:rPr>
          <w:sz w:val="20"/>
          <w:szCs w:val="20"/>
        </w:rPr>
        <w:t xml:space="preserve"> 1</w:t>
      </w:r>
      <w:r w:rsidRPr="0F3B1607" w:rsidR="6D98F104">
        <w:rPr>
          <w:sz w:val="20"/>
          <w:szCs w:val="20"/>
        </w:rPr>
        <w:t>3,</w:t>
      </w:r>
      <w:r w:rsidRPr="0F3B1607">
        <w:rPr>
          <w:sz w:val="20"/>
          <w:szCs w:val="20"/>
        </w:rPr>
        <w:t>000 REALTOR® members. SABOR’s membership services</w:t>
      </w:r>
      <w:r w:rsidRPr="0F3B1607" w:rsidR="4DDF9B23">
        <w:rPr>
          <w:sz w:val="20"/>
          <w:szCs w:val="20"/>
        </w:rPr>
        <w:t xml:space="preserve"> more than</w:t>
      </w:r>
      <w:r w:rsidRPr="0F3B1607">
        <w:rPr>
          <w:sz w:val="20"/>
          <w:szCs w:val="20"/>
        </w:rPr>
        <w:t xml:space="preserve"> ten counties including </w:t>
      </w:r>
      <w:r w:rsidRPr="0F3B1607" w:rsidR="1F767DA4">
        <w:rPr>
          <w:sz w:val="20"/>
          <w:szCs w:val="20"/>
        </w:rPr>
        <w:t>Atascosa, Bee, Bexar, Frio, Karnes, Kendall, La Salle, Maverick, McMullen, Medina, Uvalde, Val Verde and Wilson counties</w:t>
      </w:r>
      <w:r w:rsidRPr="0F3B1607">
        <w:rPr>
          <w:sz w:val="20"/>
          <w:szCs w:val="20"/>
        </w:rPr>
        <w:t xml:space="preserve">. SABOR is one of over 1,200 local boards and 54 state and territory organizations of REALTORS® nationwide that make up the National Association of REALTORS® (NAR). </w:t>
      </w:r>
    </w:p>
    <w:p w:rsidR="00386592" w:rsidP="13E27806" w:rsidRDefault="2EB351FF" w14:paraId="36421AE9" w14:textId="0C9DF6BE">
      <w:pPr>
        <w:spacing w:after="100" w:afterAutospacing="1"/>
        <w:ind w:left="462" w:firstLine="0"/>
        <w:jc w:val="center"/>
        <w:rPr>
          <w:b/>
          <w:bCs/>
          <w:sz w:val="20"/>
          <w:szCs w:val="20"/>
        </w:rPr>
      </w:pPr>
      <w:r w:rsidRPr="13E27806">
        <w:rPr>
          <w:b/>
          <w:bCs/>
          <w:sz w:val="20"/>
          <w:szCs w:val="20"/>
        </w:rPr>
        <w:t>###</w:t>
      </w:r>
    </w:p>
    <w:sectPr w:rsidR="00386592">
      <w:pgSz w:w="12240" w:h="15840" w:orient="portrait"/>
      <w:pgMar w:top="1069" w:right="1156" w:bottom="450" w:left="114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155c16e0"/>
    <w:multiLevelType xmlns:w="http://schemas.openxmlformats.org/wordprocessingml/2006/main" w:val="hybridMultilevel"/>
    <w:lvl xmlns:w="http://schemas.openxmlformats.org/wordprocessingml/2006/main" w:ilvl="0">
      <w:start w:val="1"/>
      <w:numFmt w:val="bullet"/>
      <w:lvlText w:val=""/>
      <w:lvlJc w:val="left"/>
      <w:pPr>
        <w:ind w:left="363" w:hanging="360"/>
      </w:pPr>
      <w:rPr>
        <w:rFonts w:hint="default" w:ascii="Symbol" w:hAnsi="Symbol"/>
      </w:rPr>
    </w:lvl>
    <w:lvl xmlns:w="http://schemas.openxmlformats.org/wordprocessingml/2006/main" w:ilvl="1">
      <w:start w:val="1"/>
      <w:numFmt w:val="bullet"/>
      <w:lvlText w:val="o"/>
      <w:lvlJc w:val="left"/>
      <w:pPr>
        <w:ind w:left="1083" w:hanging="360"/>
      </w:pPr>
      <w:rPr>
        <w:rFonts w:hint="default" w:ascii="Courier New" w:hAnsi="Courier New"/>
      </w:rPr>
    </w:lvl>
    <w:lvl xmlns:w="http://schemas.openxmlformats.org/wordprocessingml/2006/main" w:ilvl="2">
      <w:start w:val="1"/>
      <w:numFmt w:val="bullet"/>
      <w:lvlText w:val=""/>
      <w:lvlJc w:val="left"/>
      <w:pPr>
        <w:ind w:left="1803" w:hanging="360"/>
      </w:pPr>
      <w:rPr>
        <w:rFonts w:hint="default" w:ascii="Wingdings" w:hAnsi="Wingdings"/>
      </w:rPr>
    </w:lvl>
    <w:lvl xmlns:w="http://schemas.openxmlformats.org/wordprocessingml/2006/main" w:ilvl="3">
      <w:start w:val="1"/>
      <w:numFmt w:val="bullet"/>
      <w:lvlText w:val=""/>
      <w:lvlJc w:val="left"/>
      <w:pPr>
        <w:ind w:left="2523" w:hanging="360"/>
      </w:pPr>
      <w:rPr>
        <w:rFonts w:hint="default" w:ascii="Symbol" w:hAnsi="Symbol"/>
      </w:rPr>
    </w:lvl>
    <w:lvl xmlns:w="http://schemas.openxmlformats.org/wordprocessingml/2006/main" w:ilvl="4">
      <w:start w:val="1"/>
      <w:numFmt w:val="bullet"/>
      <w:lvlText w:val="o"/>
      <w:lvlJc w:val="left"/>
      <w:pPr>
        <w:ind w:left="3243" w:hanging="360"/>
      </w:pPr>
      <w:rPr>
        <w:rFonts w:hint="default" w:ascii="Courier New" w:hAnsi="Courier New"/>
      </w:rPr>
    </w:lvl>
    <w:lvl xmlns:w="http://schemas.openxmlformats.org/wordprocessingml/2006/main" w:ilvl="5">
      <w:start w:val="1"/>
      <w:numFmt w:val="bullet"/>
      <w:lvlText w:val=""/>
      <w:lvlJc w:val="left"/>
      <w:pPr>
        <w:ind w:left="3963" w:hanging="360"/>
      </w:pPr>
      <w:rPr>
        <w:rFonts w:hint="default" w:ascii="Wingdings" w:hAnsi="Wingdings"/>
      </w:rPr>
    </w:lvl>
    <w:lvl xmlns:w="http://schemas.openxmlformats.org/wordprocessingml/2006/main" w:ilvl="6">
      <w:start w:val="1"/>
      <w:numFmt w:val="bullet"/>
      <w:lvlText w:val=""/>
      <w:lvlJc w:val="left"/>
      <w:pPr>
        <w:ind w:left="4683" w:hanging="360"/>
      </w:pPr>
      <w:rPr>
        <w:rFonts w:hint="default" w:ascii="Symbol" w:hAnsi="Symbol"/>
      </w:rPr>
    </w:lvl>
    <w:lvl xmlns:w="http://schemas.openxmlformats.org/wordprocessingml/2006/main" w:ilvl="7">
      <w:start w:val="1"/>
      <w:numFmt w:val="bullet"/>
      <w:lvlText w:val="o"/>
      <w:lvlJc w:val="left"/>
      <w:pPr>
        <w:ind w:left="5403" w:hanging="360"/>
      </w:pPr>
      <w:rPr>
        <w:rFonts w:hint="default" w:ascii="Courier New" w:hAnsi="Courier New"/>
      </w:rPr>
    </w:lvl>
    <w:lvl xmlns:w="http://schemas.openxmlformats.org/wordprocessingml/2006/main" w:ilvl="8">
      <w:start w:val="1"/>
      <w:numFmt w:val="bullet"/>
      <w:lvlText w:val=""/>
      <w:lvlJc w:val="left"/>
      <w:pPr>
        <w:ind w:left="6123" w:hanging="360"/>
      </w:pPr>
      <w:rPr>
        <w:rFonts w:hint="default" w:ascii="Wingdings" w:hAnsi="Wingdings"/>
      </w:rPr>
    </w:lvl>
  </w:abstractNum>
  <w:abstractNum w:abstractNumId="0" w15:restartNumberingAfterBreak="0">
    <w:nsid w:val="050E99B6"/>
    <w:multiLevelType w:val="hybridMultilevel"/>
    <w:tmpl w:val="D6A4DC72"/>
    <w:lvl w:ilvl="0" w:tplc="851871CE">
      <w:start w:val="1"/>
      <w:numFmt w:val="bullet"/>
      <w:lvlText w:val=""/>
      <w:lvlJc w:val="left"/>
      <w:pPr>
        <w:ind w:left="363" w:hanging="360"/>
      </w:pPr>
      <w:rPr>
        <w:rFonts w:hint="default" w:ascii="Symbol" w:hAnsi="Symbol"/>
      </w:rPr>
    </w:lvl>
    <w:lvl w:ilvl="1" w:tplc="8C366D04">
      <w:start w:val="1"/>
      <w:numFmt w:val="bullet"/>
      <w:lvlText w:val="o"/>
      <w:lvlJc w:val="left"/>
      <w:pPr>
        <w:ind w:left="1083" w:hanging="360"/>
      </w:pPr>
      <w:rPr>
        <w:rFonts w:hint="default" w:ascii="Courier New" w:hAnsi="Courier New"/>
      </w:rPr>
    </w:lvl>
    <w:lvl w:ilvl="2" w:tplc="C92EA36A">
      <w:start w:val="1"/>
      <w:numFmt w:val="bullet"/>
      <w:lvlText w:val=""/>
      <w:lvlJc w:val="left"/>
      <w:pPr>
        <w:ind w:left="1803" w:hanging="360"/>
      </w:pPr>
      <w:rPr>
        <w:rFonts w:hint="default" w:ascii="Wingdings" w:hAnsi="Wingdings"/>
      </w:rPr>
    </w:lvl>
    <w:lvl w:ilvl="3" w:tplc="A928E312">
      <w:start w:val="1"/>
      <w:numFmt w:val="bullet"/>
      <w:lvlText w:val=""/>
      <w:lvlJc w:val="left"/>
      <w:pPr>
        <w:ind w:left="2523" w:hanging="360"/>
      </w:pPr>
      <w:rPr>
        <w:rFonts w:hint="default" w:ascii="Symbol" w:hAnsi="Symbol"/>
      </w:rPr>
    </w:lvl>
    <w:lvl w:ilvl="4" w:tplc="AAA04450">
      <w:start w:val="1"/>
      <w:numFmt w:val="bullet"/>
      <w:lvlText w:val="o"/>
      <w:lvlJc w:val="left"/>
      <w:pPr>
        <w:ind w:left="3243" w:hanging="360"/>
      </w:pPr>
      <w:rPr>
        <w:rFonts w:hint="default" w:ascii="Courier New" w:hAnsi="Courier New"/>
      </w:rPr>
    </w:lvl>
    <w:lvl w:ilvl="5" w:tplc="23AE1118">
      <w:start w:val="1"/>
      <w:numFmt w:val="bullet"/>
      <w:lvlText w:val=""/>
      <w:lvlJc w:val="left"/>
      <w:pPr>
        <w:ind w:left="3963" w:hanging="360"/>
      </w:pPr>
      <w:rPr>
        <w:rFonts w:hint="default" w:ascii="Wingdings" w:hAnsi="Wingdings"/>
      </w:rPr>
    </w:lvl>
    <w:lvl w:ilvl="6" w:tplc="12E2BD5A">
      <w:start w:val="1"/>
      <w:numFmt w:val="bullet"/>
      <w:lvlText w:val=""/>
      <w:lvlJc w:val="left"/>
      <w:pPr>
        <w:ind w:left="4683" w:hanging="360"/>
      </w:pPr>
      <w:rPr>
        <w:rFonts w:hint="default" w:ascii="Symbol" w:hAnsi="Symbol"/>
      </w:rPr>
    </w:lvl>
    <w:lvl w:ilvl="7" w:tplc="B3EE614C">
      <w:start w:val="1"/>
      <w:numFmt w:val="bullet"/>
      <w:lvlText w:val="o"/>
      <w:lvlJc w:val="left"/>
      <w:pPr>
        <w:ind w:left="5403" w:hanging="360"/>
      </w:pPr>
      <w:rPr>
        <w:rFonts w:hint="default" w:ascii="Courier New" w:hAnsi="Courier New"/>
      </w:rPr>
    </w:lvl>
    <w:lvl w:ilvl="8" w:tplc="26F85C18">
      <w:start w:val="1"/>
      <w:numFmt w:val="bullet"/>
      <w:lvlText w:val=""/>
      <w:lvlJc w:val="left"/>
      <w:pPr>
        <w:ind w:left="6123" w:hanging="360"/>
      </w:pPr>
      <w:rPr>
        <w:rFonts w:hint="default" w:ascii="Wingdings" w:hAnsi="Wingdings"/>
      </w:rPr>
    </w:lvl>
  </w:abstractNum>
  <w:abstractNum w:abstractNumId="1" w15:restartNumberingAfterBreak="0">
    <w:nsid w:val="067B78B5"/>
    <w:multiLevelType w:val="hybridMultilevel"/>
    <w:tmpl w:val="3844D67C"/>
    <w:lvl w:ilvl="0" w:tplc="D30CF2FE">
      <w:start w:val="1"/>
      <w:numFmt w:val="bullet"/>
      <w:lvlText w:val=""/>
      <w:lvlJc w:val="left"/>
      <w:pPr>
        <w:ind w:left="720" w:hanging="360"/>
      </w:pPr>
      <w:rPr>
        <w:rFonts w:hint="default" w:ascii="Symbol" w:hAnsi="Symbol"/>
      </w:rPr>
    </w:lvl>
    <w:lvl w:ilvl="1" w:tplc="C1B6FB10">
      <w:start w:val="1"/>
      <w:numFmt w:val="bullet"/>
      <w:lvlText w:val="o"/>
      <w:lvlJc w:val="left"/>
      <w:pPr>
        <w:ind w:left="1440" w:hanging="360"/>
      </w:pPr>
      <w:rPr>
        <w:rFonts w:hint="default" w:ascii="Courier New" w:hAnsi="Courier New"/>
      </w:rPr>
    </w:lvl>
    <w:lvl w:ilvl="2" w:tplc="3236983A">
      <w:start w:val="1"/>
      <w:numFmt w:val="bullet"/>
      <w:lvlText w:val=""/>
      <w:lvlJc w:val="left"/>
      <w:pPr>
        <w:ind w:left="2160" w:hanging="360"/>
      </w:pPr>
      <w:rPr>
        <w:rFonts w:hint="default" w:ascii="Wingdings" w:hAnsi="Wingdings"/>
      </w:rPr>
    </w:lvl>
    <w:lvl w:ilvl="3" w:tplc="63FC4C94">
      <w:start w:val="1"/>
      <w:numFmt w:val="bullet"/>
      <w:lvlText w:val=""/>
      <w:lvlJc w:val="left"/>
      <w:pPr>
        <w:ind w:left="2880" w:hanging="360"/>
      </w:pPr>
      <w:rPr>
        <w:rFonts w:hint="default" w:ascii="Symbol" w:hAnsi="Symbol"/>
      </w:rPr>
    </w:lvl>
    <w:lvl w:ilvl="4" w:tplc="2E222D82">
      <w:start w:val="1"/>
      <w:numFmt w:val="bullet"/>
      <w:lvlText w:val="o"/>
      <w:lvlJc w:val="left"/>
      <w:pPr>
        <w:ind w:left="3600" w:hanging="360"/>
      </w:pPr>
      <w:rPr>
        <w:rFonts w:hint="default" w:ascii="Courier New" w:hAnsi="Courier New"/>
      </w:rPr>
    </w:lvl>
    <w:lvl w:ilvl="5" w:tplc="4190A216">
      <w:start w:val="1"/>
      <w:numFmt w:val="bullet"/>
      <w:lvlText w:val=""/>
      <w:lvlJc w:val="left"/>
      <w:pPr>
        <w:ind w:left="4320" w:hanging="360"/>
      </w:pPr>
      <w:rPr>
        <w:rFonts w:hint="default" w:ascii="Wingdings" w:hAnsi="Wingdings"/>
      </w:rPr>
    </w:lvl>
    <w:lvl w:ilvl="6" w:tplc="D936AE98">
      <w:start w:val="1"/>
      <w:numFmt w:val="bullet"/>
      <w:lvlText w:val=""/>
      <w:lvlJc w:val="left"/>
      <w:pPr>
        <w:ind w:left="5040" w:hanging="360"/>
      </w:pPr>
      <w:rPr>
        <w:rFonts w:hint="default" w:ascii="Symbol" w:hAnsi="Symbol"/>
      </w:rPr>
    </w:lvl>
    <w:lvl w:ilvl="7" w:tplc="A8680E1E">
      <w:start w:val="1"/>
      <w:numFmt w:val="bullet"/>
      <w:lvlText w:val="o"/>
      <w:lvlJc w:val="left"/>
      <w:pPr>
        <w:ind w:left="5760" w:hanging="360"/>
      </w:pPr>
      <w:rPr>
        <w:rFonts w:hint="default" w:ascii="Courier New" w:hAnsi="Courier New"/>
      </w:rPr>
    </w:lvl>
    <w:lvl w:ilvl="8" w:tplc="E2DA7882">
      <w:start w:val="1"/>
      <w:numFmt w:val="bullet"/>
      <w:lvlText w:val=""/>
      <w:lvlJc w:val="left"/>
      <w:pPr>
        <w:ind w:left="6480" w:hanging="360"/>
      </w:pPr>
      <w:rPr>
        <w:rFonts w:hint="default" w:ascii="Wingdings" w:hAnsi="Wingdings"/>
      </w:rPr>
    </w:lvl>
  </w:abstractNum>
  <w:abstractNum w:abstractNumId="2" w15:restartNumberingAfterBreak="0">
    <w:nsid w:val="09521389"/>
    <w:multiLevelType w:val="hybridMultilevel"/>
    <w:tmpl w:val="68CCFB9E"/>
    <w:lvl w:ilvl="0" w:tplc="83AE16A4">
      <w:start w:val="1"/>
      <w:numFmt w:val="bullet"/>
      <w:lvlText w:val=""/>
      <w:lvlJc w:val="left"/>
      <w:pPr>
        <w:ind w:left="720" w:hanging="360"/>
      </w:pPr>
      <w:rPr>
        <w:rFonts w:hint="default" w:ascii="Symbol" w:hAnsi="Symbol"/>
      </w:rPr>
    </w:lvl>
    <w:lvl w:ilvl="1" w:tplc="F94C68DE">
      <w:start w:val="1"/>
      <w:numFmt w:val="bullet"/>
      <w:lvlText w:val="o"/>
      <w:lvlJc w:val="left"/>
      <w:pPr>
        <w:ind w:left="1440" w:hanging="360"/>
      </w:pPr>
      <w:rPr>
        <w:rFonts w:hint="default" w:ascii="Courier New" w:hAnsi="Courier New"/>
      </w:rPr>
    </w:lvl>
    <w:lvl w:ilvl="2" w:tplc="75A6BC64">
      <w:start w:val="1"/>
      <w:numFmt w:val="bullet"/>
      <w:lvlText w:val=""/>
      <w:lvlJc w:val="left"/>
      <w:pPr>
        <w:ind w:left="2160" w:hanging="360"/>
      </w:pPr>
      <w:rPr>
        <w:rFonts w:hint="default" w:ascii="Wingdings" w:hAnsi="Wingdings"/>
      </w:rPr>
    </w:lvl>
    <w:lvl w:ilvl="3" w:tplc="EB76B126">
      <w:start w:val="1"/>
      <w:numFmt w:val="bullet"/>
      <w:lvlText w:val=""/>
      <w:lvlJc w:val="left"/>
      <w:pPr>
        <w:ind w:left="2880" w:hanging="360"/>
      </w:pPr>
      <w:rPr>
        <w:rFonts w:hint="default" w:ascii="Symbol" w:hAnsi="Symbol"/>
      </w:rPr>
    </w:lvl>
    <w:lvl w:ilvl="4" w:tplc="A18AC1DA">
      <w:start w:val="1"/>
      <w:numFmt w:val="bullet"/>
      <w:lvlText w:val="o"/>
      <w:lvlJc w:val="left"/>
      <w:pPr>
        <w:ind w:left="3600" w:hanging="360"/>
      </w:pPr>
      <w:rPr>
        <w:rFonts w:hint="default" w:ascii="Courier New" w:hAnsi="Courier New"/>
      </w:rPr>
    </w:lvl>
    <w:lvl w:ilvl="5" w:tplc="6F688352">
      <w:start w:val="1"/>
      <w:numFmt w:val="bullet"/>
      <w:lvlText w:val=""/>
      <w:lvlJc w:val="left"/>
      <w:pPr>
        <w:ind w:left="4320" w:hanging="360"/>
      </w:pPr>
      <w:rPr>
        <w:rFonts w:hint="default" w:ascii="Wingdings" w:hAnsi="Wingdings"/>
      </w:rPr>
    </w:lvl>
    <w:lvl w:ilvl="6" w:tplc="6E9822D0">
      <w:start w:val="1"/>
      <w:numFmt w:val="bullet"/>
      <w:lvlText w:val=""/>
      <w:lvlJc w:val="left"/>
      <w:pPr>
        <w:ind w:left="5040" w:hanging="360"/>
      </w:pPr>
      <w:rPr>
        <w:rFonts w:hint="default" w:ascii="Symbol" w:hAnsi="Symbol"/>
      </w:rPr>
    </w:lvl>
    <w:lvl w:ilvl="7" w:tplc="09FEBD42">
      <w:start w:val="1"/>
      <w:numFmt w:val="bullet"/>
      <w:lvlText w:val="o"/>
      <w:lvlJc w:val="left"/>
      <w:pPr>
        <w:ind w:left="5760" w:hanging="360"/>
      </w:pPr>
      <w:rPr>
        <w:rFonts w:hint="default" w:ascii="Courier New" w:hAnsi="Courier New"/>
      </w:rPr>
    </w:lvl>
    <w:lvl w:ilvl="8" w:tplc="090435E2">
      <w:start w:val="1"/>
      <w:numFmt w:val="bullet"/>
      <w:lvlText w:val=""/>
      <w:lvlJc w:val="left"/>
      <w:pPr>
        <w:ind w:left="6480" w:hanging="360"/>
      </w:pPr>
      <w:rPr>
        <w:rFonts w:hint="default" w:ascii="Wingdings" w:hAnsi="Wingdings"/>
      </w:rPr>
    </w:lvl>
  </w:abstractNum>
  <w:abstractNum w:abstractNumId="3" w15:restartNumberingAfterBreak="0">
    <w:nsid w:val="0B7C6014"/>
    <w:multiLevelType w:val="hybridMultilevel"/>
    <w:tmpl w:val="44B2CE96"/>
    <w:lvl w:ilvl="0" w:tplc="D06E8286">
      <w:start w:val="1"/>
      <w:numFmt w:val="bullet"/>
      <w:lvlText w:val=""/>
      <w:lvlJc w:val="left"/>
      <w:pPr>
        <w:ind w:left="720" w:hanging="360"/>
      </w:pPr>
      <w:rPr>
        <w:rFonts w:hint="default" w:ascii="Symbol" w:hAnsi="Symbol"/>
      </w:rPr>
    </w:lvl>
    <w:lvl w:ilvl="1" w:tplc="D3DE9676">
      <w:start w:val="1"/>
      <w:numFmt w:val="bullet"/>
      <w:lvlText w:val="o"/>
      <w:lvlJc w:val="left"/>
      <w:pPr>
        <w:ind w:left="1440" w:hanging="360"/>
      </w:pPr>
      <w:rPr>
        <w:rFonts w:hint="default" w:ascii="Courier New" w:hAnsi="Courier New"/>
      </w:rPr>
    </w:lvl>
    <w:lvl w:ilvl="2" w:tplc="9B7C7F98">
      <w:start w:val="1"/>
      <w:numFmt w:val="bullet"/>
      <w:lvlText w:val=""/>
      <w:lvlJc w:val="left"/>
      <w:pPr>
        <w:ind w:left="2160" w:hanging="360"/>
      </w:pPr>
      <w:rPr>
        <w:rFonts w:hint="default" w:ascii="Wingdings" w:hAnsi="Wingdings"/>
      </w:rPr>
    </w:lvl>
    <w:lvl w:ilvl="3" w:tplc="7EBA1A30">
      <w:start w:val="1"/>
      <w:numFmt w:val="bullet"/>
      <w:lvlText w:val=""/>
      <w:lvlJc w:val="left"/>
      <w:pPr>
        <w:ind w:left="2880" w:hanging="360"/>
      </w:pPr>
      <w:rPr>
        <w:rFonts w:hint="default" w:ascii="Symbol" w:hAnsi="Symbol"/>
      </w:rPr>
    </w:lvl>
    <w:lvl w:ilvl="4" w:tplc="154ED286">
      <w:start w:val="1"/>
      <w:numFmt w:val="bullet"/>
      <w:lvlText w:val="o"/>
      <w:lvlJc w:val="left"/>
      <w:pPr>
        <w:ind w:left="3600" w:hanging="360"/>
      </w:pPr>
      <w:rPr>
        <w:rFonts w:hint="default" w:ascii="Courier New" w:hAnsi="Courier New"/>
      </w:rPr>
    </w:lvl>
    <w:lvl w:ilvl="5" w:tplc="F93C2A52">
      <w:start w:val="1"/>
      <w:numFmt w:val="bullet"/>
      <w:lvlText w:val=""/>
      <w:lvlJc w:val="left"/>
      <w:pPr>
        <w:ind w:left="4320" w:hanging="360"/>
      </w:pPr>
      <w:rPr>
        <w:rFonts w:hint="default" w:ascii="Wingdings" w:hAnsi="Wingdings"/>
      </w:rPr>
    </w:lvl>
    <w:lvl w:ilvl="6" w:tplc="0360F714">
      <w:start w:val="1"/>
      <w:numFmt w:val="bullet"/>
      <w:lvlText w:val=""/>
      <w:lvlJc w:val="left"/>
      <w:pPr>
        <w:ind w:left="5040" w:hanging="360"/>
      </w:pPr>
      <w:rPr>
        <w:rFonts w:hint="default" w:ascii="Symbol" w:hAnsi="Symbol"/>
      </w:rPr>
    </w:lvl>
    <w:lvl w:ilvl="7" w:tplc="4E02F384">
      <w:start w:val="1"/>
      <w:numFmt w:val="bullet"/>
      <w:lvlText w:val="o"/>
      <w:lvlJc w:val="left"/>
      <w:pPr>
        <w:ind w:left="5760" w:hanging="360"/>
      </w:pPr>
      <w:rPr>
        <w:rFonts w:hint="default" w:ascii="Courier New" w:hAnsi="Courier New"/>
      </w:rPr>
    </w:lvl>
    <w:lvl w:ilvl="8" w:tplc="BDAE5DA8">
      <w:start w:val="1"/>
      <w:numFmt w:val="bullet"/>
      <w:lvlText w:val=""/>
      <w:lvlJc w:val="left"/>
      <w:pPr>
        <w:ind w:left="6480" w:hanging="360"/>
      </w:pPr>
      <w:rPr>
        <w:rFonts w:hint="default" w:ascii="Wingdings" w:hAnsi="Wingdings"/>
      </w:rPr>
    </w:lvl>
  </w:abstractNum>
  <w:abstractNum w:abstractNumId="4" w15:restartNumberingAfterBreak="0">
    <w:nsid w:val="0F1E212F"/>
    <w:multiLevelType w:val="multilevel"/>
    <w:tmpl w:val="95546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DF0F3CD"/>
    <w:multiLevelType w:val="hybridMultilevel"/>
    <w:tmpl w:val="62EC516C"/>
    <w:lvl w:ilvl="0" w:tplc="06424ADA">
      <w:start w:val="1"/>
      <w:numFmt w:val="bullet"/>
      <w:lvlText w:val=""/>
      <w:lvlJc w:val="left"/>
      <w:pPr>
        <w:ind w:left="363" w:hanging="360"/>
      </w:pPr>
      <w:rPr>
        <w:rFonts w:hint="default" w:ascii="Symbol" w:hAnsi="Symbol"/>
      </w:rPr>
    </w:lvl>
    <w:lvl w:ilvl="1" w:tplc="F9CCCF9C">
      <w:start w:val="1"/>
      <w:numFmt w:val="bullet"/>
      <w:lvlText w:val="o"/>
      <w:lvlJc w:val="left"/>
      <w:pPr>
        <w:ind w:left="1083" w:hanging="360"/>
      </w:pPr>
      <w:rPr>
        <w:rFonts w:hint="default" w:ascii="Courier New" w:hAnsi="Courier New"/>
      </w:rPr>
    </w:lvl>
    <w:lvl w:ilvl="2" w:tplc="4F560A4E">
      <w:start w:val="1"/>
      <w:numFmt w:val="bullet"/>
      <w:lvlText w:val=""/>
      <w:lvlJc w:val="left"/>
      <w:pPr>
        <w:ind w:left="1803" w:hanging="360"/>
      </w:pPr>
      <w:rPr>
        <w:rFonts w:hint="default" w:ascii="Wingdings" w:hAnsi="Wingdings"/>
      </w:rPr>
    </w:lvl>
    <w:lvl w:ilvl="3" w:tplc="9058EB16">
      <w:start w:val="1"/>
      <w:numFmt w:val="bullet"/>
      <w:lvlText w:val=""/>
      <w:lvlJc w:val="left"/>
      <w:pPr>
        <w:ind w:left="2523" w:hanging="360"/>
      </w:pPr>
      <w:rPr>
        <w:rFonts w:hint="default" w:ascii="Symbol" w:hAnsi="Symbol"/>
      </w:rPr>
    </w:lvl>
    <w:lvl w:ilvl="4" w:tplc="2AF8B334">
      <w:start w:val="1"/>
      <w:numFmt w:val="bullet"/>
      <w:lvlText w:val="o"/>
      <w:lvlJc w:val="left"/>
      <w:pPr>
        <w:ind w:left="3243" w:hanging="360"/>
      </w:pPr>
      <w:rPr>
        <w:rFonts w:hint="default" w:ascii="Courier New" w:hAnsi="Courier New"/>
      </w:rPr>
    </w:lvl>
    <w:lvl w:ilvl="5" w:tplc="657EF096">
      <w:start w:val="1"/>
      <w:numFmt w:val="bullet"/>
      <w:lvlText w:val=""/>
      <w:lvlJc w:val="left"/>
      <w:pPr>
        <w:ind w:left="3963" w:hanging="360"/>
      </w:pPr>
      <w:rPr>
        <w:rFonts w:hint="default" w:ascii="Wingdings" w:hAnsi="Wingdings"/>
      </w:rPr>
    </w:lvl>
    <w:lvl w:ilvl="6" w:tplc="377AAD22">
      <w:start w:val="1"/>
      <w:numFmt w:val="bullet"/>
      <w:lvlText w:val=""/>
      <w:lvlJc w:val="left"/>
      <w:pPr>
        <w:ind w:left="4683" w:hanging="360"/>
      </w:pPr>
      <w:rPr>
        <w:rFonts w:hint="default" w:ascii="Symbol" w:hAnsi="Symbol"/>
      </w:rPr>
    </w:lvl>
    <w:lvl w:ilvl="7" w:tplc="9CDEA224">
      <w:start w:val="1"/>
      <w:numFmt w:val="bullet"/>
      <w:lvlText w:val="o"/>
      <w:lvlJc w:val="left"/>
      <w:pPr>
        <w:ind w:left="5403" w:hanging="360"/>
      </w:pPr>
      <w:rPr>
        <w:rFonts w:hint="default" w:ascii="Courier New" w:hAnsi="Courier New"/>
      </w:rPr>
    </w:lvl>
    <w:lvl w:ilvl="8" w:tplc="E698F9E6">
      <w:start w:val="1"/>
      <w:numFmt w:val="bullet"/>
      <w:lvlText w:val=""/>
      <w:lvlJc w:val="left"/>
      <w:pPr>
        <w:ind w:left="6123" w:hanging="360"/>
      </w:pPr>
      <w:rPr>
        <w:rFonts w:hint="default" w:ascii="Wingdings" w:hAnsi="Wingdings"/>
      </w:rPr>
    </w:lvl>
  </w:abstractNum>
  <w:abstractNum w:abstractNumId="6" w15:restartNumberingAfterBreak="0">
    <w:nsid w:val="3B94D60F"/>
    <w:multiLevelType w:val="hybridMultilevel"/>
    <w:tmpl w:val="49909602"/>
    <w:lvl w:ilvl="0" w:tplc="657842FC">
      <w:start w:val="1"/>
      <w:numFmt w:val="bullet"/>
      <w:lvlText w:val=""/>
      <w:lvlJc w:val="left"/>
      <w:pPr>
        <w:ind w:left="723" w:hanging="360"/>
      </w:pPr>
      <w:rPr>
        <w:rFonts w:hint="default" w:ascii="Symbol" w:hAnsi="Symbol"/>
      </w:rPr>
    </w:lvl>
    <w:lvl w:ilvl="1" w:tplc="31063CE4">
      <w:start w:val="1"/>
      <w:numFmt w:val="bullet"/>
      <w:lvlText w:val="o"/>
      <w:lvlJc w:val="left"/>
      <w:pPr>
        <w:ind w:left="1443" w:hanging="360"/>
      </w:pPr>
      <w:rPr>
        <w:rFonts w:hint="default" w:ascii="Courier New" w:hAnsi="Courier New"/>
      </w:rPr>
    </w:lvl>
    <w:lvl w:ilvl="2" w:tplc="61B0389E">
      <w:start w:val="1"/>
      <w:numFmt w:val="bullet"/>
      <w:lvlText w:val=""/>
      <w:lvlJc w:val="left"/>
      <w:pPr>
        <w:ind w:left="2163" w:hanging="360"/>
      </w:pPr>
      <w:rPr>
        <w:rFonts w:hint="default" w:ascii="Wingdings" w:hAnsi="Wingdings"/>
      </w:rPr>
    </w:lvl>
    <w:lvl w:ilvl="3" w:tplc="795C4762">
      <w:start w:val="1"/>
      <w:numFmt w:val="bullet"/>
      <w:lvlText w:val=""/>
      <w:lvlJc w:val="left"/>
      <w:pPr>
        <w:ind w:left="2883" w:hanging="360"/>
      </w:pPr>
      <w:rPr>
        <w:rFonts w:hint="default" w:ascii="Symbol" w:hAnsi="Symbol"/>
      </w:rPr>
    </w:lvl>
    <w:lvl w:ilvl="4" w:tplc="0C382824">
      <w:start w:val="1"/>
      <w:numFmt w:val="bullet"/>
      <w:lvlText w:val="o"/>
      <w:lvlJc w:val="left"/>
      <w:pPr>
        <w:ind w:left="3603" w:hanging="360"/>
      </w:pPr>
      <w:rPr>
        <w:rFonts w:hint="default" w:ascii="Courier New" w:hAnsi="Courier New"/>
      </w:rPr>
    </w:lvl>
    <w:lvl w:ilvl="5" w:tplc="61601B98">
      <w:start w:val="1"/>
      <w:numFmt w:val="bullet"/>
      <w:lvlText w:val=""/>
      <w:lvlJc w:val="left"/>
      <w:pPr>
        <w:ind w:left="4323" w:hanging="360"/>
      </w:pPr>
      <w:rPr>
        <w:rFonts w:hint="default" w:ascii="Wingdings" w:hAnsi="Wingdings"/>
      </w:rPr>
    </w:lvl>
    <w:lvl w:ilvl="6" w:tplc="07A0DC8E">
      <w:start w:val="1"/>
      <w:numFmt w:val="bullet"/>
      <w:lvlText w:val=""/>
      <w:lvlJc w:val="left"/>
      <w:pPr>
        <w:ind w:left="5043" w:hanging="360"/>
      </w:pPr>
      <w:rPr>
        <w:rFonts w:hint="default" w:ascii="Symbol" w:hAnsi="Symbol"/>
      </w:rPr>
    </w:lvl>
    <w:lvl w:ilvl="7" w:tplc="B3264462">
      <w:start w:val="1"/>
      <w:numFmt w:val="bullet"/>
      <w:lvlText w:val="o"/>
      <w:lvlJc w:val="left"/>
      <w:pPr>
        <w:ind w:left="5763" w:hanging="360"/>
      </w:pPr>
      <w:rPr>
        <w:rFonts w:hint="default" w:ascii="Courier New" w:hAnsi="Courier New"/>
      </w:rPr>
    </w:lvl>
    <w:lvl w:ilvl="8" w:tplc="E8CA475A">
      <w:start w:val="1"/>
      <w:numFmt w:val="bullet"/>
      <w:lvlText w:val=""/>
      <w:lvlJc w:val="left"/>
      <w:pPr>
        <w:ind w:left="6483" w:hanging="360"/>
      </w:pPr>
      <w:rPr>
        <w:rFonts w:hint="default" w:ascii="Wingdings" w:hAnsi="Wingdings"/>
      </w:rPr>
    </w:lvl>
  </w:abstractNum>
  <w:abstractNum w:abstractNumId="7" w15:restartNumberingAfterBreak="0">
    <w:nsid w:val="4AEB50DA"/>
    <w:multiLevelType w:val="hybridMultilevel"/>
    <w:tmpl w:val="8CC62B38"/>
    <w:lvl w:ilvl="0" w:tplc="48CE76FE">
      <w:start w:val="1"/>
      <w:numFmt w:val="bullet"/>
      <w:lvlText w:val=""/>
      <w:lvlJc w:val="left"/>
      <w:pPr>
        <w:ind w:left="363" w:hanging="360"/>
      </w:pPr>
      <w:rPr>
        <w:rFonts w:hint="default" w:ascii="Symbol" w:hAnsi="Symbol"/>
      </w:rPr>
    </w:lvl>
    <w:lvl w:ilvl="1" w:tplc="5454704A">
      <w:start w:val="1"/>
      <w:numFmt w:val="bullet"/>
      <w:lvlText w:val="o"/>
      <w:lvlJc w:val="left"/>
      <w:pPr>
        <w:ind w:left="1083" w:hanging="360"/>
      </w:pPr>
      <w:rPr>
        <w:rFonts w:hint="default" w:ascii="Courier New" w:hAnsi="Courier New"/>
      </w:rPr>
    </w:lvl>
    <w:lvl w:ilvl="2" w:tplc="529A60E6">
      <w:start w:val="1"/>
      <w:numFmt w:val="bullet"/>
      <w:lvlText w:val=""/>
      <w:lvlJc w:val="left"/>
      <w:pPr>
        <w:ind w:left="1803" w:hanging="360"/>
      </w:pPr>
      <w:rPr>
        <w:rFonts w:hint="default" w:ascii="Wingdings" w:hAnsi="Wingdings"/>
      </w:rPr>
    </w:lvl>
    <w:lvl w:ilvl="3" w:tplc="CD0CBA6E">
      <w:start w:val="1"/>
      <w:numFmt w:val="bullet"/>
      <w:lvlText w:val=""/>
      <w:lvlJc w:val="left"/>
      <w:pPr>
        <w:ind w:left="2523" w:hanging="360"/>
      </w:pPr>
      <w:rPr>
        <w:rFonts w:hint="default" w:ascii="Symbol" w:hAnsi="Symbol"/>
      </w:rPr>
    </w:lvl>
    <w:lvl w:ilvl="4" w:tplc="AB44C0CA">
      <w:start w:val="1"/>
      <w:numFmt w:val="bullet"/>
      <w:lvlText w:val="o"/>
      <w:lvlJc w:val="left"/>
      <w:pPr>
        <w:ind w:left="3243" w:hanging="360"/>
      </w:pPr>
      <w:rPr>
        <w:rFonts w:hint="default" w:ascii="Courier New" w:hAnsi="Courier New"/>
      </w:rPr>
    </w:lvl>
    <w:lvl w:ilvl="5" w:tplc="AF889CA0">
      <w:start w:val="1"/>
      <w:numFmt w:val="bullet"/>
      <w:lvlText w:val=""/>
      <w:lvlJc w:val="left"/>
      <w:pPr>
        <w:ind w:left="3963" w:hanging="360"/>
      </w:pPr>
      <w:rPr>
        <w:rFonts w:hint="default" w:ascii="Wingdings" w:hAnsi="Wingdings"/>
      </w:rPr>
    </w:lvl>
    <w:lvl w:ilvl="6" w:tplc="4E3E1E4E">
      <w:start w:val="1"/>
      <w:numFmt w:val="bullet"/>
      <w:lvlText w:val=""/>
      <w:lvlJc w:val="left"/>
      <w:pPr>
        <w:ind w:left="4683" w:hanging="360"/>
      </w:pPr>
      <w:rPr>
        <w:rFonts w:hint="default" w:ascii="Symbol" w:hAnsi="Symbol"/>
      </w:rPr>
    </w:lvl>
    <w:lvl w:ilvl="7" w:tplc="154C4B58">
      <w:start w:val="1"/>
      <w:numFmt w:val="bullet"/>
      <w:lvlText w:val="o"/>
      <w:lvlJc w:val="left"/>
      <w:pPr>
        <w:ind w:left="5403" w:hanging="360"/>
      </w:pPr>
      <w:rPr>
        <w:rFonts w:hint="default" w:ascii="Courier New" w:hAnsi="Courier New"/>
      </w:rPr>
    </w:lvl>
    <w:lvl w:ilvl="8" w:tplc="C9FEA2B0">
      <w:start w:val="1"/>
      <w:numFmt w:val="bullet"/>
      <w:lvlText w:val=""/>
      <w:lvlJc w:val="left"/>
      <w:pPr>
        <w:ind w:left="6123" w:hanging="360"/>
      </w:pPr>
      <w:rPr>
        <w:rFonts w:hint="default" w:ascii="Wingdings" w:hAnsi="Wingdings"/>
      </w:rPr>
    </w:lvl>
  </w:abstractNum>
  <w:abstractNum w:abstractNumId="8" w15:restartNumberingAfterBreak="0">
    <w:nsid w:val="4B926C5F"/>
    <w:multiLevelType w:val="hybridMultilevel"/>
    <w:tmpl w:val="9BE06C8A"/>
    <w:lvl w:ilvl="0" w:tplc="5F9086DC">
      <w:start w:val="1"/>
      <w:numFmt w:val="bullet"/>
      <w:lvlText w:val=""/>
      <w:lvlJc w:val="left"/>
      <w:pPr>
        <w:ind w:left="363" w:hanging="360"/>
      </w:pPr>
      <w:rPr>
        <w:rFonts w:hint="default" w:ascii="Symbol" w:hAnsi="Symbol"/>
      </w:rPr>
    </w:lvl>
    <w:lvl w:ilvl="1" w:tplc="0E16A126">
      <w:start w:val="1"/>
      <w:numFmt w:val="bullet"/>
      <w:lvlText w:val="o"/>
      <w:lvlJc w:val="left"/>
      <w:pPr>
        <w:ind w:left="1083" w:hanging="360"/>
      </w:pPr>
      <w:rPr>
        <w:rFonts w:hint="default" w:ascii="Courier New" w:hAnsi="Courier New"/>
      </w:rPr>
    </w:lvl>
    <w:lvl w:ilvl="2" w:tplc="C358BE50">
      <w:start w:val="1"/>
      <w:numFmt w:val="bullet"/>
      <w:lvlText w:val=""/>
      <w:lvlJc w:val="left"/>
      <w:pPr>
        <w:ind w:left="1803" w:hanging="360"/>
      </w:pPr>
      <w:rPr>
        <w:rFonts w:hint="default" w:ascii="Wingdings" w:hAnsi="Wingdings"/>
      </w:rPr>
    </w:lvl>
    <w:lvl w:ilvl="3" w:tplc="B5C00CFE">
      <w:start w:val="1"/>
      <w:numFmt w:val="bullet"/>
      <w:lvlText w:val=""/>
      <w:lvlJc w:val="left"/>
      <w:pPr>
        <w:ind w:left="2523" w:hanging="360"/>
      </w:pPr>
      <w:rPr>
        <w:rFonts w:hint="default" w:ascii="Symbol" w:hAnsi="Symbol"/>
      </w:rPr>
    </w:lvl>
    <w:lvl w:ilvl="4" w:tplc="E48E9D90">
      <w:start w:val="1"/>
      <w:numFmt w:val="bullet"/>
      <w:lvlText w:val="o"/>
      <w:lvlJc w:val="left"/>
      <w:pPr>
        <w:ind w:left="3243" w:hanging="360"/>
      </w:pPr>
      <w:rPr>
        <w:rFonts w:hint="default" w:ascii="Courier New" w:hAnsi="Courier New"/>
      </w:rPr>
    </w:lvl>
    <w:lvl w:ilvl="5" w:tplc="3348AAE8">
      <w:start w:val="1"/>
      <w:numFmt w:val="bullet"/>
      <w:lvlText w:val=""/>
      <w:lvlJc w:val="left"/>
      <w:pPr>
        <w:ind w:left="3963" w:hanging="360"/>
      </w:pPr>
      <w:rPr>
        <w:rFonts w:hint="default" w:ascii="Wingdings" w:hAnsi="Wingdings"/>
      </w:rPr>
    </w:lvl>
    <w:lvl w:ilvl="6" w:tplc="127C81F8">
      <w:start w:val="1"/>
      <w:numFmt w:val="bullet"/>
      <w:lvlText w:val=""/>
      <w:lvlJc w:val="left"/>
      <w:pPr>
        <w:ind w:left="4683" w:hanging="360"/>
      </w:pPr>
      <w:rPr>
        <w:rFonts w:hint="default" w:ascii="Symbol" w:hAnsi="Symbol"/>
      </w:rPr>
    </w:lvl>
    <w:lvl w:ilvl="7" w:tplc="96327B30">
      <w:start w:val="1"/>
      <w:numFmt w:val="bullet"/>
      <w:lvlText w:val="o"/>
      <w:lvlJc w:val="left"/>
      <w:pPr>
        <w:ind w:left="5403" w:hanging="360"/>
      </w:pPr>
      <w:rPr>
        <w:rFonts w:hint="default" w:ascii="Courier New" w:hAnsi="Courier New"/>
      </w:rPr>
    </w:lvl>
    <w:lvl w:ilvl="8" w:tplc="5E2C28B8">
      <w:start w:val="1"/>
      <w:numFmt w:val="bullet"/>
      <w:lvlText w:val=""/>
      <w:lvlJc w:val="left"/>
      <w:pPr>
        <w:ind w:left="6123" w:hanging="360"/>
      </w:pPr>
      <w:rPr>
        <w:rFonts w:hint="default" w:ascii="Wingdings" w:hAnsi="Wingdings"/>
      </w:rPr>
    </w:lvl>
  </w:abstractNum>
  <w:abstractNum w:abstractNumId="9" w15:restartNumberingAfterBreak="0">
    <w:nsid w:val="515A28BE"/>
    <w:multiLevelType w:val="hybridMultilevel"/>
    <w:tmpl w:val="41F0174C"/>
    <w:lvl w:ilvl="0" w:tplc="3EB4E0A4">
      <w:start w:val="1"/>
      <w:numFmt w:val="bullet"/>
      <w:lvlText w:val=""/>
      <w:lvlJc w:val="left"/>
      <w:pPr>
        <w:ind w:left="363" w:hanging="360"/>
      </w:pPr>
      <w:rPr>
        <w:rFonts w:hint="default" w:ascii="Symbol" w:hAnsi="Symbol"/>
      </w:rPr>
    </w:lvl>
    <w:lvl w:ilvl="1" w:tplc="7F4264A0">
      <w:start w:val="1"/>
      <w:numFmt w:val="bullet"/>
      <w:lvlText w:val="o"/>
      <w:lvlJc w:val="left"/>
      <w:pPr>
        <w:ind w:left="1083" w:hanging="360"/>
      </w:pPr>
      <w:rPr>
        <w:rFonts w:hint="default" w:ascii="Courier New" w:hAnsi="Courier New"/>
      </w:rPr>
    </w:lvl>
    <w:lvl w:ilvl="2" w:tplc="E7A66BE2">
      <w:start w:val="1"/>
      <w:numFmt w:val="bullet"/>
      <w:lvlText w:val=""/>
      <w:lvlJc w:val="left"/>
      <w:pPr>
        <w:ind w:left="1803" w:hanging="360"/>
      </w:pPr>
      <w:rPr>
        <w:rFonts w:hint="default" w:ascii="Wingdings" w:hAnsi="Wingdings"/>
      </w:rPr>
    </w:lvl>
    <w:lvl w:ilvl="3" w:tplc="3296F538">
      <w:start w:val="1"/>
      <w:numFmt w:val="bullet"/>
      <w:lvlText w:val=""/>
      <w:lvlJc w:val="left"/>
      <w:pPr>
        <w:ind w:left="2523" w:hanging="360"/>
      </w:pPr>
      <w:rPr>
        <w:rFonts w:hint="default" w:ascii="Symbol" w:hAnsi="Symbol"/>
      </w:rPr>
    </w:lvl>
    <w:lvl w:ilvl="4" w:tplc="FC6660AC">
      <w:start w:val="1"/>
      <w:numFmt w:val="bullet"/>
      <w:lvlText w:val="o"/>
      <w:lvlJc w:val="left"/>
      <w:pPr>
        <w:ind w:left="3243" w:hanging="360"/>
      </w:pPr>
      <w:rPr>
        <w:rFonts w:hint="default" w:ascii="Courier New" w:hAnsi="Courier New"/>
      </w:rPr>
    </w:lvl>
    <w:lvl w:ilvl="5" w:tplc="30046544">
      <w:start w:val="1"/>
      <w:numFmt w:val="bullet"/>
      <w:lvlText w:val=""/>
      <w:lvlJc w:val="left"/>
      <w:pPr>
        <w:ind w:left="3963" w:hanging="360"/>
      </w:pPr>
      <w:rPr>
        <w:rFonts w:hint="default" w:ascii="Wingdings" w:hAnsi="Wingdings"/>
      </w:rPr>
    </w:lvl>
    <w:lvl w:ilvl="6" w:tplc="59D22008">
      <w:start w:val="1"/>
      <w:numFmt w:val="bullet"/>
      <w:lvlText w:val=""/>
      <w:lvlJc w:val="left"/>
      <w:pPr>
        <w:ind w:left="4683" w:hanging="360"/>
      </w:pPr>
      <w:rPr>
        <w:rFonts w:hint="default" w:ascii="Symbol" w:hAnsi="Symbol"/>
      </w:rPr>
    </w:lvl>
    <w:lvl w:ilvl="7" w:tplc="5A2EFFAA">
      <w:start w:val="1"/>
      <w:numFmt w:val="bullet"/>
      <w:lvlText w:val="o"/>
      <w:lvlJc w:val="left"/>
      <w:pPr>
        <w:ind w:left="5403" w:hanging="360"/>
      </w:pPr>
      <w:rPr>
        <w:rFonts w:hint="default" w:ascii="Courier New" w:hAnsi="Courier New"/>
      </w:rPr>
    </w:lvl>
    <w:lvl w:ilvl="8" w:tplc="E2E4C732">
      <w:start w:val="1"/>
      <w:numFmt w:val="bullet"/>
      <w:lvlText w:val=""/>
      <w:lvlJc w:val="left"/>
      <w:pPr>
        <w:ind w:left="6123" w:hanging="360"/>
      </w:pPr>
      <w:rPr>
        <w:rFonts w:hint="default" w:ascii="Wingdings" w:hAnsi="Wingdings"/>
      </w:rPr>
    </w:lvl>
  </w:abstractNum>
  <w:abstractNum w:abstractNumId="10" w15:restartNumberingAfterBreak="0">
    <w:nsid w:val="5B0CB4F0"/>
    <w:multiLevelType w:val="hybridMultilevel"/>
    <w:tmpl w:val="58229A88"/>
    <w:lvl w:ilvl="0" w:tplc="FD08C358">
      <w:start w:val="1"/>
      <w:numFmt w:val="bullet"/>
      <w:lvlText w:val=""/>
      <w:lvlJc w:val="left"/>
      <w:pPr>
        <w:ind w:left="363" w:hanging="360"/>
      </w:pPr>
      <w:rPr>
        <w:rFonts w:hint="default" w:ascii="Symbol" w:hAnsi="Symbol"/>
      </w:rPr>
    </w:lvl>
    <w:lvl w:ilvl="1" w:tplc="B1B630C6">
      <w:start w:val="1"/>
      <w:numFmt w:val="bullet"/>
      <w:lvlText w:val="o"/>
      <w:lvlJc w:val="left"/>
      <w:pPr>
        <w:ind w:left="1083" w:hanging="360"/>
      </w:pPr>
      <w:rPr>
        <w:rFonts w:hint="default" w:ascii="Courier New" w:hAnsi="Courier New"/>
      </w:rPr>
    </w:lvl>
    <w:lvl w:ilvl="2" w:tplc="85ACC148">
      <w:start w:val="1"/>
      <w:numFmt w:val="bullet"/>
      <w:lvlText w:val=""/>
      <w:lvlJc w:val="left"/>
      <w:pPr>
        <w:ind w:left="1803" w:hanging="360"/>
      </w:pPr>
      <w:rPr>
        <w:rFonts w:hint="default" w:ascii="Wingdings" w:hAnsi="Wingdings"/>
      </w:rPr>
    </w:lvl>
    <w:lvl w:ilvl="3" w:tplc="8B0CBB42">
      <w:start w:val="1"/>
      <w:numFmt w:val="bullet"/>
      <w:lvlText w:val=""/>
      <w:lvlJc w:val="left"/>
      <w:pPr>
        <w:ind w:left="2523" w:hanging="360"/>
      </w:pPr>
      <w:rPr>
        <w:rFonts w:hint="default" w:ascii="Symbol" w:hAnsi="Symbol"/>
      </w:rPr>
    </w:lvl>
    <w:lvl w:ilvl="4" w:tplc="4E28C5BE">
      <w:start w:val="1"/>
      <w:numFmt w:val="bullet"/>
      <w:lvlText w:val="o"/>
      <w:lvlJc w:val="left"/>
      <w:pPr>
        <w:ind w:left="3243" w:hanging="360"/>
      </w:pPr>
      <w:rPr>
        <w:rFonts w:hint="default" w:ascii="Courier New" w:hAnsi="Courier New"/>
      </w:rPr>
    </w:lvl>
    <w:lvl w:ilvl="5" w:tplc="7C287AB0">
      <w:start w:val="1"/>
      <w:numFmt w:val="bullet"/>
      <w:lvlText w:val=""/>
      <w:lvlJc w:val="left"/>
      <w:pPr>
        <w:ind w:left="3963" w:hanging="360"/>
      </w:pPr>
      <w:rPr>
        <w:rFonts w:hint="default" w:ascii="Wingdings" w:hAnsi="Wingdings"/>
      </w:rPr>
    </w:lvl>
    <w:lvl w:ilvl="6" w:tplc="489CF406">
      <w:start w:val="1"/>
      <w:numFmt w:val="bullet"/>
      <w:lvlText w:val=""/>
      <w:lvlJc w:val="left"/>
      <w:pPr>
        <w:ind w:left="4683" w:hanging="360"/>
      </w:pPr>
      <w:rPr>
        <w:rFonts w:hint="default" w:ascii="Symbol" w:hAnsi="Symbol"/>
      </w:rPr>
    </w:lvl>
    <w:lvl w:ilvl="7" w:tplc="3DDA1FB4">
      <w:start w:val="1"/>
      <w:numFmt w:val="bullet"/>
      <w:lvlText w:val="o"/>
      <w:lvlJc w:val="left"/>
      <w:pPr>
        <w:ind w:left="5403" w:hanging="360"/>
      </w:pPr>
      <w:rPr>
        <w:rFonts w:hint="default" w:ascii="Courier New" w:hAnsi="Courier New"/>
      </w:rPr>
    </w:lvl>
    <w:lvl w:ilvl="8" w:tplc="82846058">
      <w:start w:val="1"/>
      <w:numFmt w:val="bullet"/>
      <w:lvlText w:val=""/>
      <w:lvlJc w:val="left"/>
      <w:pPr>
        <w:ind w:left="6123" w:hanging="360"/>
      </w:pPr>
      <w:rPr>
        <w:rFonts w:hint="default" w:ascii="Wingdings" w:hAnsi="Wingdings"/>
      </w:rPr>
    </w:lvl>
  </w:abstractNum>
  <w:abstractNum w:abstractNumId="11" w15:restartNumberingAfterBreak="0">
    <w:nsid w:val="6A8E08F2"/>
    <w:multiLevelType w:val="hybridMultilevel"/>
    <w:tmpl w:val="556689A8"/>
    <w:lvl w:ilvl="0" w:tplc="9BC45940">
      <w:start w:val="1"/>
      <w:numFmt w:val="bullet"/>
      <w:lvlText w:val=""/>
      <w:lvlJc w:val="left"/>
      <w:pPr>
        <w:ind w:left="720" w:hanging="360"/>
      </w:pPr>
      <w:rPr>
        <w:rFonts w:hint="default" w:ascii="Symbol" w:hAnsi="Symbol"/>
      </w:rPr>
    </w:lvl>
    <w:lvl w:ilvl="1" w:tplc="7A9AE534">
      <w:start w:val="1"/>
      <w:numFmt w:val="bullet"/>
      <w:lvlText w:val="o"/>
      <w:lvlJc w:val="left"/>
      <w:pPr>
        <w:ind w:left="1440" w:hanging="360"/>
      </w:pPr>
      <w:rPr>
        <w:rFonts w:hint="default" w:ascii="Courier New" w:hAnsi="Courier New"/>
      </w:rPr>
    </w:lvl>
    <w:lvl w:ilvl="2" w:tplc="A4FCF1D2">
      <w:start w:val="1"/>
      <w:numFmt w:val="bullet"/>
      <w:lvlText w:val=""/>
      <w:lvlJc w:val="left"/>
      <w:pPr>
        <w:ind w:left="2160" w:hanging="360"/>
      </w:pPr>
      <w:rPr>
        <w:rFonts w:hint="default" w:ascii="Wingdings" w:hAnsi="Wingdings"/>
      </w:rPr>
    </w:lvl>
    <w:lvl w:ilvl="3" w:tplc="B30EB2EE">
      <w:start w:val="1"/>
      <w:numFmt w:val="bullet"/>
      <w:lvlText w:val=""/>
      <w:lvlJc w:val="left"/>
      <w:pPr>
        <w:ind w:left="2880" w:hanging="360"/>
      </w:pPr>
      <w:rPr>
        <w:rFonts w:hint="default" w:ascii="Symbol" w:hAnsi="Symbol"/>
      </w:rPr>
    </w:lvl>
    <w:lvl w:ilvl="4" w:tplc="DD8E0FFC">
      <w:start w:val="1"/>
      <w:numFmt w:val="bullet"/>
      <w:lvlText w:val="o"/>
      <w:lvlJc w:val="left"/>
      <w:pPr>
        <w:ind w:left="3600" w:hanging="360"/>
      </w:pPr>
      <w:rPr>
        <w:rFonts w:hint="default" w:ascii="Courier New" w:hAnsi="Courier New"/>
      </w:rPr>
    </w:lvl>
    <w:lvl w:ilvl="5" w:tplc="AD24CA6C">
      <w:start w:val="1"/>
      <w:numFmt w:val="bullet"/>
      <w:lvlText w:val=""/>
      <w:lvlJc w:val="left"/>
      <w:pPr>
        <w:ind w:left="4320" w:hanging="360"/>
      </w:pPr>
      <w:rPr>
        <w:rFonts w:hint="default" w:ascii="Wingdings" w:hAnsi="Wingdings"/>
      </w:rPr>
    </w:lvl>
    <w:lvl w:ilvl="6" w:tplc="2D7AF83C">
      <w:start w:val="1"/>
      <w:numFmt w:val="bullet"/>
      <w:lvlText w:val=""/>
      <w:lvlJc w:val="left"/>
      <w:pPr>
        <w:ind w:left="5040" w:hanging="360"/>
      </w:pPr>
      <w:rPr>
        <w:rFonts w:hint="default" w:ascii="Symbol" w:hAnsi="Symbol"/>
      </w:rPr>
    </w:lvl>
    <w:lvl w:ilvl="7" w:tplc="CF384872">
      <w:start w:val="1"/>
      <w:numFmt w:val="bullet"/>
      <w:lvlText w:val="o"/>
      <w:lvlJc w:val="left"/>
      <w:pPr>
        <w:ind w:left="5760" w:hanging="360"/>
      </w:pPr>
      <w:rPr>
        <w:rFonts w:hint="default" w:ascii="Courier New" w:hAnsi="Courier New"/>
      </w:rPr>
    </w:lvl>
    <w:lvl w:ilvl="8" w:tplc="B406C0D4">
      <w:start w:val="1"/>
      <w:numFmt w:val="bullet"/>
      <w:lvlText w:val=""/>
      <w:lvlJc w:val="left"/>
      <w:pPr>
        <w:ind w:left="6480" w:hanging="360"/>
      </w:pPr>
      <w:rPr>
        <w:rFonts w:hint="default" w:ascii="Wingdings" w:hAnsi="Wingdings"/>
      </w:rPr>
    </w:lvl>
  </w:abstractNum>
  <w:abstractNum w:abstractNumId="12" w15:restartNumberingAfterBreak="0">
    <w:nsid w:val="6FDBA4FB"/>
    <w:multiLevelType w:val="hybridMultilevel"/>
    <w:tmpl w:val="4C769A48"/>
    <w:lvl w:ilvl="0" w:tplc="4FFA9BBC">
      <w:start w:val="1"/>
      <w:numFmt w:val="bullet"/>
      <w:lvlText w:val=""/>
      <w:lvlJc w:val="left"/>
      <w:pPr>
        <w:ind w:left="363" w:hanging="360"/>
      </w:pPr>
      <w:rPr>
        <w:rFonts w:hint="default" w:ascii="Symbol" w:hAnsi="Symbol"/>
      </w:rPr>
    </w:lvl>
    <w:lvl w:ilvl="1" w:tplc="1928614E">
      <w:start w:val="1"/>
      <w:numFmt w:val="bullet"/>
      <w:lvlText w:val="o"/>
      <w:lvlJc w:val="left"/>
      <w:pPr>
        <w:ind w:left="1083" w:hanging="360"/>
      </w:pPr>
      <w:rPr>
        <w:rFonts w:hint="default" w:ascii="Courier New" w:hAnsi="Courier New"/>
      </w:rPr>
    </w:lvl>
    <w:lvl w:ilvl="2" w:tplc="7108CA80">
      <w:start w:val="1"/>
      <w:numFmt w:val="bullet"/>
      <w:lvlText w:val=""/>
      <w:lvlJc w:val="left"/>
      <w:pPr>
        <w:ind w:left="1803" w:hanging="360"/>
      </w:pPr>
      <w:rPr>
        <w:rFonts w:hint="default" w:ascii="Wingdings" w:hAnsi="Wingdings"/>
      </w:rPr>
    </w:lvl>
    <w:lvl w:ilvl="3" w:tplc="4CFA7EAC">
      <w:start w:val="1"/>
      <w:numFmt w:val="bullet"/>
      <w:lvlText w:val=""/>
      <w:lvlJc w:val="left"/>
      <w:pPr>
        <w:ind w:left="2523" w:hanging="360"/>
      </w:pPr>
      <w:rPr>
        <w:rFonts w:hint="default" w:ascii="Symbol" w:hAnsi="Symbol"/>
      </w:rPr>
    </w:lvl>
    <w:lvl w:ilvl="4" w:tplc="F5288C1E">
      <w:start w:val="1"/>
      <w:numFmt w:val="bullet"/>
      <w:lvlText w:val="o"/>
      <w:lvlJc w:val="left"/>
      <w:pPr>
        <w:ind w:left="3243" w:hanging="360"/>
      </w:pPr>
      <w:rPr>
        <w:rFonts w:hint="default" w:ascii="Courier New" w:hAnsi="Courier New"/>
      </w:rPr>
    </w:lvl>
    <w:lvl w:ilvl="5" w:tplc="FE48C3CE">
      <w:start w:val="1"/>
      <w:numFmt w:val="bullet"/>
      <w:lvlText w:val=""/>
      <w:lvlJc w:val="left"/>
      <w:pPr>
        <w:ind w:left="3963" w:hanging="360"/>
      </w:pPr>
      <w:rPr>
        <w:rFonts w:hint="default" w:ascii="Wingdings" w:hAnsi="Wingdings"/>
      </w:rPr>
    </w:lvl>
    <w:lvl w:ilvl="6" w:tplc="50E60838">
      <w:start w:val="1"/>
      <w:numFmt w:val="bullet"/>
      <w:lvlText w:val=""/>
      <w:lvlJc w:val="left"/>
      <w:pPr>
        <w:ind w:left="4683" w:hanging="360"/>
      </w:pPr>
      <w:rPr>
        <w:rFonts w:hint="default" w:ascii="Symbol" w:hAnsi="Symbol"/>
      </w:rPr>
    </w:lvl>
    <w:lvl w:ilvl="7" w:tplc="A0FA2546">
      <w:start w:val="1"/>
      <w:numFmt w:val="bullet"/>
      <w:lvlText w:val="o"/>
      <w:lvlJc w:val="left"/>
      <w:pPr>
        <w:ind w:left="5403" w:hanging="360"/>
      </w:pPr>
      <w:rPr>
        <w:rFonts w:hint="default" w:ascii="Courier New" w:hAnsi="Courier New"/>
      </w:rPr>
    </w:lvl>
    <w:lvl w:ilvl="8" w:tplc="5920A540">
      <w:start w:val="1"/>
      <w:numFmt w:val="bullet"/>
      <w:lvlText w:val=""/>
      <w:lvlJc w:val="left"/>
      <w:pPr>
        <w:ind w:left="6123" w:hanging="360"/>
      </w:pPr>
      <w:rPr>
        <w:rFonts w:hint="default" w:ascii="Wingdings" w:hAnsi="Wingdings"/>
      </w:rPr>
    </w:lvl>
  </w:abstractNum>
  <w:num w:numId="14">
    <w:abstractNumId w:val="13"/>
  </w:num>
  <w:num w:numId="1" w16cid:durableId="1689480548">
    <w:abstractNumId w:val="11"/>
  </w:num>
  <w:num w:numId="2" w16cid:durableId="1982347824">
    <w:abstractNumId w:val="7"/>
  </w:num>
  <w:num w:numId="3" w16cid:durableId="161355638">
    <w:abstractNumId w:val="0"/>
  </w:num>
  <w:num w:numId="4" w16cid:durableId="1751538339">
    <w:abstractNumId w:val="5"/>
  </w:num>
  <w:num w:numId="5" w16cid:durableId="948463972">
    <w:abstractNumId w:val="6"/>
  </w:num>
  <w:num w:numId="6" w16cid:durableId="440301243">
    <w:abstractNumId w:val="10"/>
  </w:num>
  <w:num w:numId="7" w16cid:durableId="573472443">
    <w:abstractNumId w:val="9"/>
  </w:num>
  <w:num w:numId="8" w16cid:durableId="1631008316">
    <w:abstractNumId w:val="12"/>
  </w:num>
  <w:num w:numId="9" w16cid:durableId="1499807526">
    <w:abstractNumId w:val="8"/>
  </w:num>
  <w:num w:numId="10" w16cid:durableId="2066365871">
    <w:abstractNumId w:val="2"/>
  </w:num>
  <w:num w:numId="11" w16cid:durableId="1832213365">
    <w:abstractNumId w:val="3"/>
  </w:num>
  <w:num w:numId="12" w16cid:durableId="1496531084">
    <w:abstractNumId w:val="1"/>
  </w:num>
  <w:num w:numId="13" w16cid:durableId="393897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592"/>
    <w:rsid w:val="00007C0E"/>
    <w:rsid w:val="0000E775"/>
    <w:rsid w:val="0003165B"/>
    <w:rsid w:val="000A042B"/>
    <w:rsid w:val="000C31C3"/>
    <w:rsid w:val="000D0A67"/>
    <w:rsid w:val="000E2DF4"/>
    <w:rsid w:val="000F12B0"/>
    <w:rsid w:val="001169D1"/>
    <w:rsid w:val="00167287"/>
    <w:rsid w:val="001C1B46"/>
    <w:rsid w:val="001C720B"/>
    <w:rsid w:val="001F0693"/>
    <w:rsid w:val="001F4727"/>
    <w:rsid w:val="00303512"/>
    <w:rsid w:val="00310DA3"/>
    <w:rsid w:val="0031C81C"/>
    <w:rsid w:val="00386592"/>
    <w:rsid w:val="00417633"/>
    <w:rsid w:val="00456C10"/>
    <w:rsid w:val="004C1668"/>
    <w:rsid w:val="004F3B78"/>
    <w:rsid w:val="0050090C"/>
    <w:rsid w:val="0059792F"/>
    <w:rsid w:val="005D6A30"/>
    <w:rsid w:val="006000C2"/>
    <w:rsid w:val="0064D92A"/>
    <w:rsid w:val="00691A4D"/>
    <w:rsid w:val="006B49D3"/>
    <w:rsid w:val="006B7E23"/>
    <w:rsid w:val="0074871C"/>
    <w:rsid w:val="007A05C1"/>
    <w:rsid w:val="007AE7CA"/>
    <w:rsid w:val="007B2E6E"/>
    <w:rsid w:val="007E44DC"/>
    <w:rsid w:val="0083701B"/>
    <w:rsid w:val="00911B5E"/>
    <w:rsid w:val="00971CB0"/>
    <w:rsid w:val="009F60FE"/>
    <w:rsid w:val="00A2152D"/>
    <w:rsid w:val="00A247A3"/>
    <w:rsid w:val="00A4188D"/>
    <w:rsid w:val="00A61420"/>
    <w:rsid w:val="00A9F971"/>
    <w:rsid w:val="00AB2D15"/>
    <w:rsid w:val="00AF082E"/>
    <w:rsid w:val="00B21E53"/>
    <w:rsid w:val="00B3FF9A"/>
    <w:rsid w:val="00B6C864"/>
    <w:rsid w:val="00B76EF6"/>
    <w:rsid w:val="00C533F3"/>
    <w:rsid w:val="00C6280F"/>
    <w:rsid w:val="00CA45F3"/>
    <w:rsid w:val="00CC674A"/>
    <w:rsid w:val="00CE25E6"/>
    <w:rsid w:val="00CE5D25"/>
    <w:rsid w:val="00D02064"/>
    <w:rsid w:val="00D3342F"/>
    <w:rsid w:val="00D5556A"/>
    <w:rsid w:val="00D57A02"/>
    <w:rsid w:val="00DDB272"/>
    <w:rsid w:val="00E618B9"/>
    <w:rsid w:val="00E9563A"/>
    <w:rsid w:val="00F14CD0"/>
    <w:rsid w:val="00F57401"/>
    <w:rsid w:val="00F761BF"/>
    <w:rsid w:val="00FC07CC"/>
    <w:rsid w:val="0114E85E"/>
    <w:rsid w:val="0115B4CB"/>
    <w:rsid w:val="01324A7E"/>
    <w:rsid w:val="013341F1"/>
    <w:rsid w:val="016B05D6"/>
    <w:rsid w:val="016FC8E7"/>
    <w:rsid w:val="01936A17"/>
    <w:rsid w:val="01955BE5"/>
    <w:rsid w:val="01AAE54A"/>
    <w:rsid w:val="01AE01A3"/>
    <w:rsid w:val="01BF7638"/>
    <w:rsid w:val="01CECFE5"/>
    <w:rsid w:val="01DB322E"/>
    <w:rsid w:val="01DB6716"/>
    <w:rsid w:val="01DFA1D7"/>
    <w:rsid w:val="01ED87C8"/>
    <w:rsid w:val="0200E769"/>
    <w:rsid w:val="0204C13F"/>
    <w:rsid w:val="02070F96"/>
    <w:rsid w:val="0222BDF9"/>
    <w:rsid w:val="02257AE2"/>
    <w:rsid w:val="02294A64"/>
    <w:rsid w:val="022C95F1"/>
    <w:rsid w:val="023B5BE8"/>
    <w:rsid w:val="02494208"/>
    <w:rsid w:val="024A66EC"/>
    <w:rsid w:val="0260F7D4"/>
    <w:rsid w:val="026D967E"/>
    <w:rsid w:val="027E9DDB"/>
    <w:rsid w:val="0284D532"/>
    <w:rsid w:val="02865C71"/>
    <w:rsid w:val="0286BAEC"/>
    <w:rsid w:val="0297019E"/>
    <w:rsid w:val="029EAE7B"/>
    <w:rsid w:val="02AED38D"/>
    <w:rsid w:val="02B99C7C"/>
    <w:rsid w:val="02C1CE25"/>
    <w:rsid w:val="02D55A20"/>
    <w:rsid w:val="02EC1398"/>
    <w:rsid w:val="02EC2F38"/>
    <w:rsid w:val="02F131FF"/>
    <w:rsid w:val="02F855DC"/>
    <w:rsid w:val="0301E428"/>
    <w:rsid w:val="030809CD"/>
    <w:rsid w:val="031D4432"/>
    <w:rsid w:val="0322D074"/>
    <w:rsid w:val="03257823"/>
    <w:rsid w:val="032C6098"/>
    <w:rsid w:val="03510D9B"/>
    <w:rsid w:val="035B563C"/>
    <w:rsid w:val="035BB309"/>
    <w:rsid w:val="038098B8"/>
    <w:rsid w:val="038F1A08"/>
    <w:rsid w:val="03A20392"/>
    <w:rsid w:val="03B4B7DD"/>
    <w:rsid w:val="03BBD1DD"/>
    <w:rsid w:val="03F830F8"/>
    <w:rsid w:val="04003121"/>
    <w:rsid w:val="0406AE5F"/>
    <w:rsid w:val="040744FC"/>
    <w:rsid w:val="040F2031"/>
    <w:rsid w:val="0414E12B"/>
    <w:rsid w:val="041AD098"/>
    <w:rsid w:val="0420DC79"/>
    <w:rsid w:val="04226343"/>
    <w:rsid w:val="043D0C2D"/>
    <w:rsid w:val="044219C7"/>
    <w:rsid w:val="044FD34B"/>
    <w:rsid w:val="04523058"/>
    <w:rsid w:val="04689619"/>
    <w:rsid w:val="046A1E3E"/>
    <w:rsid w:val="046C6A55"/>
    <w:rsid w:val="04738201"/>
    <w:rsid w:val="0473AB7A"/>
    <w:rsid w:val="0496C7A0"/>
    <w:rsid w:val="04A41969"/>
    <w:rsid w:val="04A428C1"/>
    <w:rsid w:val="04A58C11"/>
    <w:rsid w:val="04AF79B5"/>
    <w:rsid w:val="04B32D94"/>
    <w:rsid w:val="04CC9B91"/>
    <w:rsid w:val="04D50792"/>
    <w:rsid w:val="04DDCD7D"/>
    <w:rsid w:val="04E35EBB"/>
    <w:rsid w:val="04E4D0CD"/>
    <w:rsid w:val="04E62920"/>
    <w:rsid w:val="05058D40"/>
    <w:rsid w:val="050EF330"/>
    <w:rsid w:val="05323751"/>
    <w:rsid w:val="05391C12"/>
    <w:rsid w:val="0550BAA7"/>
    <w:rsid w:val="0550DD23"/>
    <w:rsid w:val="056256F5"/>
    <w:rsid w:val="05661383"/>
    <w:rsid w:val="058D810E"/>
    <w:rsid w:val="05940159"/>
    <w:rsid w:val="059889D6"/>
    <w:rsid w:val="05A04FD1"/>
    <w:rsid w:val="05AA63CD"/>
    <w:rsid w:val="05AD53BC"/>
    <w:rsid w:val="05BE5BAE"/>
    <w:rsid w:val="05C5B1F5"/>
    <w:rsid w:val="05C77892"/>
    <w:rsid w:val="05D57170"/>
    <w:rsid w:val="05DC51D2"/>
    <w:rsid w:val="05DCC5F5"/>
    <w:rsid w:val="05F2CFC9"/>
    <w:rsid w:val="05F55AAF"/>
    <w:rsid w:val="05FC493F"/>
    <w:rsid w:val="060281C6"/>
    <w:rsid w:val="060F187B"/>
    <w:rsid w:val="0610A549"/>
    <w:rsid w:val="061150E4"/>
    <w:rsid w:val="061420EA"/>
    <w:rsid w:val="06186996"/>
    <w:rsid w:val="061A0074"/>
    <w:rsid w:val="061BD5C1"/>
    <w:rsid w:val="06268CA7"/>
    <w:rsid w:val="0628A138"/>
    <w:rsid w:val="062BCEAC"/>
    <w:rsid w:val="063B1BD7"/>
    <w:rsid w:val="064C21DD"/>
    <w:rsid w:val="06524661"/>
    <w:rsid w:val="0666486C"/>
    <w:rsid w:val="067B5706"/>
    <w:rsid w:val="067D7B9A"/>
    <w:rsid w:val="0688AE5D"/>
    <w:rsid w:val="068F61D0"/>
    <w:rsid w:val="0695C720"/>
    <w:rsid w:val="06978FA0"/>
    <w:rsid w:val="06B3FCFE"/>
    <w:rsid w:val="06C91C1E"/>
    <w:rsid w:val="06E7DC27"/>
    <w:rsid w:val="06F57EA4"/>
    <w:rsid w:val="070629B7"/>
    <w:rsid w:val="07062F4F"/>
    <w:rsid w:val="070ECA17"/>
    <w:rsid w:val="0747906F"/>
    <w:rsid w:val="074F4B9A"/>
    <w:rsid w:val="0762E52E"/>
    <w:rsid w:val="0763B58F"/>
    <w:rsid w:val="0768E9AB"/>
    <w:rsid w:val="07980742"/>
    <w:rsid w:val="07AFF14B"/>
    <w:rsid w:val="07B81435"/>
    <w:rsid w:val="07BD116F"/>
    <w:rsid w:val="07C73737"/>
    <w:rsid w:val="07D9486A"/>
    <w:rsid w:val="07EC7741"/>
    <w:rsid w:val="07F89122"/>
    <w:rsid w:val="080152EC"/>
    <w:rsid w:val="0808B58E"/>
    <w:rsid w:val="080F1AA8"/>
    <w:rsid w:val="081EA80A"/>
    <w:rsid w:val="08207D85"/>
    <w:rsid w:val="08267482"/>
    <w:rsid w:val="083DD815"/>
    <w:rsid w:val="084940C3"/>
    <w:rsid w:val="08541E2C"/>
    <w:rsid w:val="08612A81"/>
    <w:rsid w:val="08700E81"/>
    <w:rsid w:val="08708EB7"/>
    <w:rsid w:val="0878430E"/>
    <w:rsid w:val="087E6A68"/>
    <w:rsid w:val="0896CE07"/>
    <w:rsid w:val="089CC51C"/>
    <w:rsid w:val="08B1B938"/>
    <w:rsid w:val="08C15A8E"/>
    <w:rsid w:val="08C7ECA4"/>
    <w:rsid w:val="08D6CEF8"/>
    <w:rsid w:val="08D6FA92"/>
    <w:rsid w:val="08D9759C"/>
    <w:rsid w:val="08F361FA"/>
    <w:rsid w:val="0906605C"/>
    <w:rsid w:val="0911A2EF"/>
    <w:rsid w:val="09135964"/>
    <w:rsid w:val="09244F6E"/>
    <w:rsid w:val="093CB042"/>
    <w:rsid w:val="094361E1"/>
    <w:rsid w:val="09486DA5"/>
    <w:rsid w:val="094BC1AC"/>
    <w:rsid w:val="09543474"/>
    <w:rsid w:val="095F6BE3"/>
    <w:rsid w:val="09714713"/>
    <w:rsid w:val="098DD8EB"/>
    <w:rsid w:val="09A46F01"/>
    <w:rsid w:val="09C04F1F"/>
    <w:rsid w:val="09DCB7DD"/>
    <w:rsid w:val="09E7B3AF"/>
    <w:rsid w:val="09FAB4D2"/>
    <w:rsid w:val="0A004846"/>
    <w:rsid w:val="0A030634"/>
    <w:rsid w:val="0A08207F"/>
    <w:rsid w:val="0A0C8B8F"/>
    <w:rsid w:val="0A0F7880"/>
    <w:rsid w:val="0A3B2BA5"/>
    <w:rsid w:val="0A5138EF"/>
    <w:rsid w:val="0A773178"/>
    <w:rsid w:val="0A78F694"/>
    <w:rsid w:val="0A7B9324"/>
    <w:rsid w:val="0A8AA57C"/>
    <w:rsid w:val="0AA92EC8"/>
    <w:rsid w:val="0AB97283"/>
    <w:rsid w:val="0ADBBB5E"/>
    <w:rsid w:val="0AEF3DFB"/>
    <w:rsid w:val="0AF3E71E"/>
    <w:rsid w:val="0B050F4D"/>
    <w:rsid w:val="0B07E5AB"/>
    <w:rsid w:val="0B11AFB1"/>
    <w:rsid w:val="0B12F24F"/>
    <w:rsid w:val="0B130188"/>
    <w:rsid w:val="0B178FAA"/>
    <w:rsid w:val="0B2F4246"/>
    <w:rsid w:val="0B2F4BC3"/>
    <w:rsid w:val="0B339F41"/>
    <w:rsid w:val="0B3CBB5B"/>
    <w:rsid w:val="0B410222"/>
    <w:rsid w:val="0B46ABE1"/>
    <w:rsid w:val="0B51149F"/>
    <w:rsid w:val="0B5A0D80"/>
    <w:rsid w:val="0B6B86FB"/>
    <w:rsid w:val="0B726EDD"/>
    <w:rsid w:val="0B8BAA9D"/>
    <w:rsid w:val="0B955134"/>
    <w:rsid w:val="0B9879DD"/>
    <w:rsid w:val="0BAD0042"/>
    <w:rsid w:val="0BB00A5A"/>
    <w:rsid w:val="0BC13F59"/>
    <w:rsid w:val="0BCEC730"/>
    <w:rsid w:val="0BE4C2ED"/>
    <w:rsid w:val="0BF6971C"/>
    <w:rsid w:val="0C1AEED4"/>
    <w:rsid w:val="0C252694"/>
    <w:rsid w:val="0C30A7BA"/>
    <w:rsid w:val="0C36DFDC"/>
    <w:rsid w:val="0C3F43B7"/>
    <w:rsid w:val="0C47F344"/>
    <w:rsid w:val="0C5990AA"/>
    <w:rsid w:val="0C59E01B"/>
    <w:rsid w:val="0C62F550"/>
    <w:rsid w:val="0C6A4006"/>
    <w:rsid w:val="0C6D73BA"/>
    <w:rsid w:val="0C7A77FB"/>
    <w:rsid w:val="0C849AA0"/>
    <w:rsid w:val="0C8FE1B6"/>
    <w:rsid w:val="0CAB3EFA"/>
    <w:rsid w:val="0CAECF6D"/>
    <w:rsid w:val="0CBFA15F"/>
    <w:rsid w:val="0CCF6FA2"/>
    <w:rsid w:val="0CD81BB1"/>
    <w:rsid w:val="0CE19327"/>
    <w:rsid w:val="0CE1CCB6"/>
    <w:rsid w:val="0CEC8B48"/>
    <w:rsid w:val="0CED570C"/>
    <w:rsid w:val="0CF9EF2A"/>
    <w:rsid w:val="0CFE1488"/>
    <w:rsid w:val="0CFFAA00"/>
    <w:rsid w:val="0D05C789"/>
    <w:rsid w:val="0D286AE9"/>
    <w:rsid w:val="0D2982DA"/>
    <w:rsid w:val="0D344A3E"/>
    <w:rsid w:val="0D47E665"/>
    <w:rsid w:val="0D512045"/>
    <w:rsid w:val="0D53BC5C"/>
    <w:rsid w:val="0D62110F"/>
    <w:rsid w:val="0D681CF4"/>
    <w:rsid w:val="0D71EBBB"/>
    <w:rsid w:val="0D7274CF"/>
    <w:rsid w:val="0D96820B"/>
    <w:rsid w:val="0DA67D61"/>
    <w:rsid w:val="0DC6F8C2"/>
    <w:rsid w:val="0DE603A1"/>
    <w:rsid w:val="0DF1E56B"/>
    <w:rsid w:val="0DF2A3D8"/>
    <w:rsid w:val="0DFBD5AF"/>
    <w:rsid w:val="0DFE2B45"/>
    <w:rsid w:val="0E061067"/>
    <w:rsid w:val="0E09441B"/>
    <w:rsid w:val="0E293CB4"/>
    <w:rsid w:val="0E31A648"/>
    <w:rsid w:val="0E495E17"/>
    <w:rsid w:val="0E728A55"/>
    <w:rsid w:val="0E825BC9"/>
    <w:rsid w:val="0E93B4B9"/>
    <w:rsid w:val="0E9586AA"/>
    <w:rsid w:val="0E991F6C"/>
    <w:rsid w:val="0EA85EF6"/>
    <w:rsid w:val="0EABD0A3"/>
    <w:rsid w:val="0EC6D5FB"/>
    <w:rsid w:val="0EC9D9BD"/>
    <w:rsid w:val="0ED01A9F"/>
    <w:rsid w:val="0EDB91A2"/>
    <w:rsid w:val="0EDE7E61"/>
    <w:rsid w:val="0EE3B6C6"/>
    <w:rsid w:val="0F00308C"/>
    <w:rsid w:val="0F02981A"/>
    <w:rsid w:val="0F036ACC"/>
    <w:rsid w:val="0F0F545A"/>
    <w:rsid w:val="0F128198"/>
    <w:rsid w:val="0F163AE6"/>
    <w:rsid w:val="0F19DC33"/>
    <w:rsid w:val="0F1B046C"/>
    <w:rsid w:val="0F2368C9"/>
    <w:rsid w:val="0F2B4D2F"/>
    <w:rsid w:val="0F3B1607"/>
    <w:rsid w:val="0F4B8611"/>
    <w:rsid w:val="0F4F5091"/>
    <w:rsid w:val="0F669819"/>
    <w:rsid w:val="0F7DEFCC"/>
    <w:rsid w:val="0F7EE2B6"/>
    <w:rsid w:val="0F88AE0D"/>
    <w:rsid w:val="0F8B3CFD"/>
    <w:rsid w:val="0F91BA29"/>
    <w:rsid w:val="0F94046D"/>
    <w:rsid w:val="0F9CFF6E"/>
    <w:rsid w:val="0FA23F74"/>
    <w:rsid w:val="0FA38CA9"/>
    <w:rsid w:val="0FACF69D"/>
    <w:rsid w:val="0FAF5568"/>
    <w:rsid w:val="0FC26026"/>
    <w:rsid w:val="0FDF1793"/>
    <w:rsid w:val="0FFABEAA"/>
    <w:rsid w:val="10138A14"/>
    <w:rsid w:val="103708C0"/>
    <w:rsid w:val="104D685F"/>
    <w:rsid w:val="107343F6"/>
    <w:rsid w:val="107B944E"/>
    <w:rsid w:val="107DE32A"/>
    <w:rsid w:val="10892D78"/>
    <w:rsid w:val="108B0FE4"/>
    <w:rsid w:val="10943F05"/>
    <w:rsid w:val="109F0BB3"/>
    <w:rsid w:val="10A46FE5"/>
    <w:rsid w:val="10B64E62"/>
    <w:rsid w:val="10DEBE7D"/>
    <w:rsid w:val="10DEE46F"/>
    <w:rsid w:val="10F8E5E1"/>
    <w:rsid w:val="10FC131C"/>
    <w:rsid w:val="1113A377"/>
    <w:rsid w:val="111A1D1F"/>
    <w:rsid w:val="1124A67E"/>
    <w:rsid w:val="11340298"/>
    <w:rsid w:val="113B42BC"/>
    <w:rsid w:val="113EFD76"/>
    <w:rsid w:val="114BCE6A"/>
    <w:rsid w:val="1168F45C"/>
    <w:rsid w:val="1191F40C"/>
    <w:rsid w:val="119E1B90"/>
    <w:rsid w:val="119F197B"/>
    <w:rsid w:val="11A76CFF"/>
    <w:rsid w:val="11A91EB2"/>
    <w:rsid w:val="11AD6366"/>
    <w:rsid w:val="11AF3D13"/>
    <w:rsid w:val="11B36D35"/>
    <w:rsid w:val="11BA6F13"/>
    <w:rsid w:val="11CD44C6"/>
    <w:rsid w:val="11D2E4B4"/>
    <w:rsid w:val="11D92F4E"/>
    <w:rsid w:val="11E0AEDE"/>
    <w:rsid w:val="11E1518C"/>
    <w:rsid w:val="11EC7947"/>
    <w:rsid w:val="11F0505A"/>
    <w:rsid w:val="11FC6DBE"/>
    <w:rsid w:val="12017729"/>
    <w:rsid w:val="12019C12"/>
    <w:rsid w:val="120CC4D7"/>
    <w:rsid w:val="123DD293"/>
    <w:rsid w:val="126D52CE"/>
    <w:rsid w:val="127128CF"/>
    <w:rsid w:val="127F44E8"/>
    <w:rsid w:val="129432A7"/>
    <w:rsid w:val="12945913"/>
    <w:rsid w:val="129530E4"/>
    <w:rsid w:val="12A5EFFC"/>
    <w:rsid w:val="12C71DCE"/>
    <w:rsid w:val="12C77E58"/>
    <w:rsid w:val="12CAAD21"/>
    <w:rsid w:val="12D6FF56"/>
    <w:rsid w:val="13466990"/>
    <w:rsid w:val="134C87CA"/>
    <w:rsid w:val="1358DF09"/>
    <w:rsid w:val="13809599"/>
    <w:rsid w:val="13912B60"/>
    <w:rsid w:val="139C3967"/>
    <w:rsid w:val="13A8E764"/>
    <w:rsid w:val="13B2B76A"/>
    <w:rsid w:val="13D517B5"/>
    <w:rsid w:val="13DDC893"/>
    <w:rsid w:val="13E27806"/>
    <w:rsid w:val="13EE8344"/>
    <w:rsid w:val="13F7FC38"/>
    <w:rsid w:val="13FE02E5"/>
    <w:rsid w:val="13FEF248"/>
    <w:rsid w:val="1409232F"/>
    <w:rsid w:val="1434D7E8"/>
    <w:rsid w:val="14354FD8"/>
    <w:rsid w:val="143A3248"/>
    <w:rsid w:val="1444979E"/>
    <w:rsid w:val="1448848A"/>
    <w:rsid w:val="14492368"/>
    <w:rsid w:val="14570DE2"/>
    <w:rsid w:val="145AFDF7"/>
    <w:rsid w:val="1462EE2F"/>
    <w:rsid w:val="14676BA4"/>
    <w:rsid w:val="14720115"/>
    <w:rsid w:val="147C7563"/>
    <w:rsid w:val="1483E8CF"/>
    <w:rsid w:val="14848A36"/>
    <w:rsid w:val="148AC338"/>
    <w:rsid w:val="148D9690"/>
    <w:rsid w:val="148EBD10"/>
    <w:rsid w:val="14985CA9"/>
    <w:rsid w:val="14A22383"/>
    <w:rsid w:val="14A69869"/>
    <w:rsid w:val="14AD4B9B"/>
    <w:rsid w:val="14B8E5C4"/>
    <w:rsid w:val="14CE46E1"/>
    <w:rsid w:val="14EB0DF7"/>
    <w:rsid w:val="14FA2471"/>
    <w:rsid w:val="15091049"/>
    <w:rsid w:val="151631A0"/>
    <w:rsid w:val="151F7B73"/>
    <w:rsid w:val="152C2293"/>
    <w:rsid w:val="152E8490"/>
    <w:rsid w:val="15459674"/>
    <w:rsid w:val="155AE430"/>
    <w:rsid w:val="155FA142"/>
    <w:rsid w:val="156DE2F1"/>
    <w:rsid w:val="15740609"/>
    <w:rsid w:val="157B0363"/>
    <w:rsid w:val="1589DC3D"/>
    <w:rsid w:val="158CCE67"/>
    <w:rsid w:val="1593CC99"/>
    <w:rsid w:val="159491B1"/>
    <w:rsid w:val="15AA533E"/>
    <w:rsid w:val="15AEAE63"/>
    <w:rsid w:val="15BE61A3"/>
    <w:rsid w:val="15DAC847"/>
    <w:rsid w:val="15EE595C"/>
    <w:rsid w:val="15F2162F"/>
    <w:rsid w:val="15FC8E17"/>
    <w:rsid w:val="164DA7D4"/>
    <w:rsid w:val="164DD993"/>
    <w:rsid w:val="16602FA5"/>
    <w:rsid w:val="16647987"/>
    <w:rsid w:val="16715ADF"/>
    <w:rsid w:val="16854108"/>
    <w:rsid w:val="16931560"/>
    <w:rsid w:val="1693DD16"/>
    <w:rsid w:val="169B8F1C"/>
    <w:rsid w:val="16B6E288"/>
    <w:rsid w:val="16B7DD63"/>
    <w:rsid w:val="16D15BED"/>
    <w:rsid w:val="1719B0A4"/>
    <w:rsid w:val="171D1C9B"/>
    <w:rsid w:val="17274D21"/>
    <w:rsid w:val="1738311B"/>
    <w:rsid w:val="173F4FEE"/>
    <w:rsid w:val="1740F8F7"/>
    <w:rsid w:val="174A25C5"/>
    <w:rsid w:val="175596B1"/>
    <w:rsid w:val="1764FCCC"/>
    <w:rsid w:val="1776726B"/>
    <w:rsid w:val="1776753F"/>
    <w:rsid w:val="1781658E"/>
    <w:rsid w:val="1798B9C1"/>
    <w:rsid w:val="17A1D037"/>
    <w:rsid w:val="17A29E86"/>
    <w:rsid w:val="17A615A1"/>
    <w:rsid w:val="17A69AF7"/>
    <w:rsid w:val="17B02661"/>
    <w:rsid w:val="17B7F8ED"/>
    <w:rsid w:val="17C8C089"/>
    <w:rsid w:val="17FF113F"/>
    <w:rsid w:val="18001344"/>
    <w:rsid w:val="18188CAB"/>
    <w:rsid w:val="18234093"/>
    <w:rsid w:val="182F85A3"/>
    <w:rsid w:val="183A0654"/>
    <w:rsid w:val="183CE0DB"/>
    <w:rsid w:val="18444204"/>
    <w:rsid w:val="1856BCE2"/>
    <w:rsid w:val="1861CF89"/>
    <w:rsid w:val="18623E3C"/>
    <w:rsid w:val="1865D975"/>
    <w:rsid w:val="186ED0F3"/>
    <w:rsid w:val="1886288D"/>
    <w:rsid w:val="189B1CA0"/>
    <w:rsid w:val="189B3768"/>
    <w:rsid w:val="189E4733"/>
    <w:rsid w:val="18BED2ED"/>
    <w:rsid w:val="18C6332E"/>
    <w:rsid w:val="18CA55DA"/>
    <w:rsid w:val="18D02B4D"/>
    <w:rsid w:val="18D76020"/>
    <w:rsid w:val="18D87CAE"/>
    <w:rsid w:val="18F806AE"/>
    <w:rsid w:val="18FB5A61"/>
    <w:rsid w:val="19079E92"/>
    <w:rsid w:val="191E1DCA"/>
    <w:rsid w:val="194ABBE1"/>
    <w:rsid w:val="194DC067"/>
    <w:rsid w:val="1953C94E"/>
    <w:rsid w:val="195BB6D4"/>
    <w:rsid w:val="1974D1CC"/>
    <w:rsid w:val="1978C4C1"/>
    <w:rsid w:val="197D7D33"/>
    <w:rsid w:val="197ED624"/>
    <w:rsid w:val="1997A8FE"/>
    <w:rsid w:val="199B92AF"/>
    <w:rsid w:val="19B8DB08"/>
    <w:rsid w:val="19C2E9CA"/>
    <w:rsid w:val="19C8E439"/>
    <w:rsid w:val="19E3525E"/>
    <w:rsid w:val="19F1B93A"/>
    <w:rsid w:val="1A1595A6"/>
    <w:rsid w:val="1A2E041E"/>
    <w:rsid w:val="1A2EB2E1"/>
    <w:rsid w:val="1A34F4A2"/>
    <w:rsid w:val="1A36ED01"/>
    <w:rsid w:val="1A3F1883"/>
    <w:rsid w:val="1A646746"/>
    <w:rsid w:val="1A6811BD"/>
    <w:rsid w:val="1A7B3D8A"/>
    <w:rsid w:val="1A83B381"/>
    <w:rsid w:val="1A89855B"/>
    <w:rsid w:val="1A8D9A36"/>
    <w:rsid w:val="1A9AA271"/>
    <w:rsid w:val="1AA00A2E"/>
    <w:rsid w:val="1AA25F8D"/>
    <w:rsid w:val="1AA7E7DE"/>
    <w:rsid w:val="1ABDA110"/>
    <w:rsid w:val="1ABE543B"/>
    <w:rsid w:val="1AD59AC5"/>
    <w:rsid w:val="1AE77ABF"/>
    <w:rsid w:val="1B0B2298"/>
    <w:rsid w:val="1B128870"/>
    <w:rsid w:val="1B2A4AF6"/>
    <w:rsid w:val="1B37DD82"/>
    <w:rsid w:val="1B41B09C"/>
    <w:rsid w:val="1B54983B"/>
    <w:rsid w:val="1B54AB69"/>
    <w:rsid w:val="1B5F3743"/>
    <w:rsid w:val="1B6E22DE"/>
    <w:rsid w:val="1B7C4CDB"/>
    <w:rsid w:val="1B892421"/>
    <w:rsid w:val="1B9231F9"/>
    <w:rsid w:val="1B9A08CA"/>
    <w:rsid w:val="1BB11831"/>
    <w:rsid w:val="1BBF2A97"/>
    <w:rsid w:val="1BC28364"/>
    <w:rsid w:val="1BC9BE70"/>
    <w:rsid w:val="1BD83DDC"/>
    <w:rsid w:val="1BD9E363"/>
    <w:rsid w:val="1BDBEB2C"/>
    <w:rsid w:val="1BEFB61B"/>
    <w:rsid w:val="1BF4453B"/>
    <w:rsid w:val="1BF91810"/>
    <w:rsid w:val="1BFF4B5A"/>
    <w:rsid w:val="1C02A67C"/>
    <w:rsid w:val="1C0744F8"/>
    <w:rsid w:val="1C092514"/>
    <w:rsid w:val="1C0C2EE0"/>
    <w:rsid w:val="1C0FF4E4"/>
    <w:rsid w:val="1C1938F0"/>
    <w:rsid w:val="1C1A9E84"/>
    <w:rsid w:val="1C1EFB33"/>
    <w:rsid w:val="1C1F99AB"/>
    <w:rsid w:val="1C71F56A"/>
    <w:rsid w:val="1C7273D9"/>
    <w:rsid w:val="1C7E9BC2"/>
    <w:rsid w:val="1C8D6CB7"/>
    <w:rsid w:val="1CBC0992"/>
    <w:rsid w:val="1CBDD419"/>
    <w:rsid w:val="1CCC23C2"/>
    <w:rsid w:val="1CCF3BD3"/>
    <w:rsid w:val="1CD550B0"/>
    <w:rsid w:val="1CD81C75"/>
    <w:rsid w:val="1CDC9607"/>
    <w:rsid w:val="1CE6C0D6"/>
    <w:rsid w:val="1CF07BCA"/>
    <w:rsid w:val="1CF98B9B"/>
    <w:rsid w:val="1D148C52"/>
    <w:rsid w:val="1D1AAB74"/>
    <w:rsid w:val="1D2C9D5C"/>
    <w:rsid w:val="1D3439D0"/>
    <w:rsid w:val="1D3EF5A8"/>
    <w:rsid w:val="1D4CD680"/>
    <w:rsid w:val="1D4E488E"/>
    <w:rsid w:val="1D5CDFEC"/>
    <w:rsid w:val="1D69967B"/>
    <w:rsid w:val="1D6FC4A8"/>
    <w:rsid w:val="1D71B856"/>
    <w:rsid w:val="1D7DD281"/>
    <w:rsid w:val="1D86F092"/>
    <w:rsid w:val="1D8F1D82"/>
    <w:rsid w:val="1D931A3C"/>
    <w:rsid w:val="1DA2E03C"/>
    <w:rsid w:val="1DA7FF41"/>
    <w:rsid w:val="1DA80771"/>
    <w:rsid w:val="1DA8C9F7"/>
    <w:rsid w:val="1DABABB9"/>
    <w:rsid w:val="1DB3C08B"/>
    <w:rsid w:val="1DBB93B6"/>
    <w:rsid w:val="1DCAF8CC"/>
    <w:rsid w:val="1DD5DDF9"/>
    <w:rsid w:val="1DE749E7"/>
    <w:rsid w:val="1DEA6364"/>
    <w:rsid w:val="1DEDFDD1"/>
    <w:rsid w:val="1DF0F9B6"/>
    <w:rsid w:val="1DF6F282"/>
    <w:rsid w:val="1DFAA971"/>
    <w:rsid w:val="1E031F31"/>
    <w:rsid w:val="1E166725"/>
    <w:rsid w:val="1E1A1DE7"/>
    <w:rsid w:val="1E1CE120"/>
    <w:rsid w:val="1E21E39E"/>
    <w:rsid w:val="1E273A71"/>
    <w:rsid w:val="1E2F27F7"/>
    <w:rsid w:val="1E373BC6"/>
    <w:rsid w:val="1E3E83AA"/>
    <w:rsid w:val="1E4E8488"/>
    <w:rsid w:val="1E582504"/>
    <w:rsid w:val="1E78C7E0"/>
    <w:rsid w:val="1E8C4C2B"/>
    <w:rsid w:val="1E980D00"/>
    <w:rsid w:val="1E9B4710"/>
    <w:rsid w:val="1ED21F82"/>
    <w:rsid w:val="1EEC940F"/>
    <w:rsid w:val="1EF5C3AC"/>
    <w:rsid w:val="1EFAF1C3"/>
    <w:rsid w:val="1F193580"/>
    <w:rsid w:val="1F1E0E17"/>
    <w:rsid w:val="1F2E0621"/>
    <w:rsid w:val="1F392D43"/>
    <w:rsid w:val="1F3AE7A0"/>
    <w:rsid w:val="1F3C471F"/>
    <w:rsid w:val="1F5015A2"/>
    <w:rsid w:val="1F5DD6C7"/>
    <w:rsid w:val="1F5DF084"/>
    <w:rsid w:val="1F767DA4"/>
    <w:rsid w:val="1F794B72"/>
    <w:rsid w:val="1F7B1E61"/>
    <w:rsid w:val="1F7CDF2A"/>
    <w:rsid w:val="1F83F235"/>
    <w:rsid w:val="1F8C4025"/>
    <w:rsid w:val="1FABE332"/>
    <w:rsid w:val="1FB02CC1"/>
    <w:rsid w:val="1FB23786"/>
    <w:rsid w:val="1FB52492"/>
    <w:rsid w:val="1FBB0924"/>
    <w:rsid w:val="1FC1BD60"/>
    <w:rsid w:val="1FC4371B"/>
    <w:rsid w:val="1FC508F6"/>
    <w:rsid w:val="1FCC3358"/>
    <w:rsid w:val="1FCD9775"/>
    <w:rsid w:val="1FCEFCEB"/>
    <w:rsid w:val="1FD1D225"/>
    <w:rsid w:val="1FD289F8"/>
    <w:rsid w:val="1FF68395"/>
    <w:rsid w:val="200B3D5B"/>
    <w:rsid w:val="203D00F8"/>
    <w:rsid w:val="20425A7F"/>
    <w:rsid w:val="204C60DD"/>
    <w:rsid w:val="204CFB0A"/>
    <w:rsid w:val="2053DF98"/>
    <w:rsid w:val="20541BE9"/>
    <w:rsid w:val="206A9139"/>
    <w:rsid w:val="207ADE97"/>
    <w:rsid w:val="20A96E62"/>
    <w:rsid w:val="20ABC785"/>
    <w:rsid w:val="20B6CDC5"/>
    <w:rsid w:val="20BEEF23"/>
    <w:rsid w:val="20DC1F0C"/>
    <w:rsid w:val="20DF2D45"/>
    <w:rsid w:val="20E06AB9"/>
    <w:rsid w:val="20E0EE12"/>
    <w:rsid w:val="20E6EFF2"/>
    <w:rsid w:val="20F1780B"/>
    <w:rsid w:val="20F23458"/>
    <w:rsid w:val="20F35E17"/>
    <w:rsid w:val="20F5AC0C"/>
    <w:rsid w:val="2101C5D0"/>
    <w:rsid w:val="21242708"/>
    <w:rsid w:val="212C5B1A"/>
    <w:rsid w:val="212F3046"/>
    <w:rsid w:val="214E9428"/>
    <w:rsid w:val="21575B93"/>
    <w:rsid w:val="21588655"/>
    <w:rsid w:val="215989B7"/>
    <w:rsid w:val="21605022"/>
    <w:rsid w:val="216C91DB"/>
    <w:rsid w:val="21723F72"/>
    <w:rsid w:val="21732559"/>
    <w:rsid w:val="217A2583"/>
    <w:rsid w:val="217A886B"/>
    <w:rsid w:val="217F5BA0"/>
    <w:rsid w:val="21B329A7"/>
    <w:rsid w:val="21DBF182"/>
    <w:rsid w:val="21E05FED"/>
    <w:rsid w:val="21EC0F98"/>
    <w:rsid w:val="21F6FCB1"/>
    <w:rsid w:val="21FC9438"/>
    <w:rsid w:val="220BC8F8"/>
    <w:rsid w:val="22169D19"/>
    <w:rsid w:val="2218DC32"/>
    <w:rsid w:val="221BEB84"/>
    <w:rsid w:val="2227639F"/>
    <w:rsid w:val="2228FED1"/>
    <w:rsid w:val="2235F2CD"/>
    <w:rsid w:val="2241F28E"/>
    <w:rsid w:val="2251C5CF"/>
    <w:rsid w:val="226307E8"/>
    <w:rsid w:val="226769A1"/>
    <w:rsid w:val="226F4267"/>
    <w:rsid w:val="226FCC9A"/>
    <w:rsid w:val="228E8EB6"/>
    <w:rsid w:val="229C6A24"/>
    <w:rsid w:val="22A224F3"/>
    <w:rsid w:val="22BF4999"/>
    <w:rsid w:val="22E6998C"/>
    <w:rsid w:val="22E9A504"/>
    <w:rsid w:val="22F81395"/>
    <w:rsid w:val="23001666"/>
    <w:rsid w:val="23028A49"/>
    <w:rsid w:val="2302BBC0"/>
    <w:rsid w:val="23063DB5"/>
    <w:rsid w:val="230BCB52"/>
    <w:rsid w:val="2317EC84"/>
    <w:rsid w:val="2322F584"/>
    <w:rsid w:val="232D734D"/>
    <w:rsid w:val="2337C875"/>
    <w:rsid w:val="2347FDE2"/>
    <w:rsid w:val="235431CA"/>
    <w:rsid w:val="23623D92"/>
    <w:rsid w:val="2372D9A0"/>
    <w:rsid w:val="23748F01"/>
    <w:rsid w:val="237D1549"/>
    <w:rsid w:val="2398D60A"/>
    <w:rsid w:val="23A84B49"/>
    <w:rsid w:val="23A876EB"/>
    <w:rsid w:val="23BD8A12"/>
    <w:rsid w:val="23C65D24"/>
    <w:rsid w:val="23CA56A2"/>
    <w:rsid w:val="23CBE43D"/>
    <w:rsid w:val="23CF22A8"/>
    <w:rsid w:val="23CF6EA8"/>
    <w:rsid w:val="23ED6060"/>
    <w:rsid w:val="23F1814F"/>
    <w:rsid w:val="23F2D1A8"/>
    <w:rsid w:val="23F6ACE1"/>
    <w:rsid w:val="23F70643"/>
    <w:rsid w:val="23F9898F"/>
    <w:rsid w:val="2404B89E"/>
    <w:rsid w:val="240B3961"/>
    <w:rsid w:val="24179369"/>
    <w:rsid w:val="242A5F17"/>
    <w:rsid w:val="2439813F"/>
    <w:rsid w:val="244EC82D"/>
    <w:rsid w:val="24694C9B"/>
    <w:rsid w:val="24705995"/>
    <w:rsid w:val="24785572"/>
    <w:rsid w:val="2484EBE6"/>
    <w:rsid w:val="248845CA"/>
    <w:rsid w:val="24A63EA2"/>
    <w:rsid w:val="24A97E11"/>
    <w:rsid w:val="24B4B608"/>
    <w:rsid w:val="24C5898C"/>
    <w:rsid w:val="24EC6906"/>
    <w:rsid w:val="24F892D7"/>
    <w:rsid w:val="24FC2D79"/>
    <w:rsid w:val="251DB6BF"/>
    <w:rsid w:val="2526335D"/>
    <w:rsid w:val="2529E652"/>
    <w:rsid w:val="2532F081"/>
    <w:rsid w:val="25331621"/>
    <w:rsid w:val="2569DAD5"/>
    <w:rsid w:val="25933EC9"/>
    <w:rsid w:val="259585F8"/>
    <w:rsid w:val="25A0FBD9"/>
    <w:rsid w:val="25AA5ABF"/>
    <w:rsid w:val="25B2E35D"/>
    <w:rsid w:val="25BFA6AB"/>
    <w:rsid w:val="25C0E35E"/>
    <w:rsid w:val="25C0F79D"/>
    <w:rsid w:val="25C156CA"/>
    <w:rsid w:val="25CC7B24"/>
    <w:rsid w:val="25F632E0"/>
    <w:rsid w:val="26006702"/>
    <w:rsid w:val="26044840"/>
    <w:rsid w:val="2604F73C"/>
    <w:rsid w:val="261503F7"/>
    <w:rsid w:val="261583D4"/>
    <w:rsid w:val="2617B5F4"/>
    <w:rsid w:val="26599ECA"/>
    <w:rsid w:val="265AB74C"/>
    <w:rsid w:val="265F926E"/>
    <w:rsid w:val="266C2B49"/>
    <w:rsid w:val="26702120"/>
    <w:rsid w:val="26715036"/>
    <w:rsid w:val="269299BF"/>
    <w:rsid w:val="26AFF4E4"/>
    <w:rsid w:val="26D8DB43"/>
    <w:rsid w:val="26F93BA6"/>
    <w:rsid w:val="26FF8387"/>
    <w:rsid w:val="2700A024"/>
    <w:rsid w:val="2703768B"/>
    <w:rsid w:val="2704322C"/>
    <w:rsid w:val="2713CA68"/>
    <w:rsid w:val="27289D53"/>
    <w:rsid w:val="272DEE13"/>
    <w:rsid w:val="272F6169"/>
    <w:rsid w:val="2732F556"/>
    <w:rsid w:val="273E70C2"/>
    <w:rsid w:val="2741CC73"/>
    <w:rsid w:val="2745AAEF"/>
    <w:rsid w:val="2753140F"/>
    <w:rsid w:val="27606537"/>
    <w:rsid w:val="2781237C"/>
    <w:rsid w:val="27850EAC"/>
    <w:rsid w:val="278AC798"/>
    <w:rsid w:val="2790F92A"/>
    <w:rsid w:val="27977E0D"/>
    <w:rsid w:val="27A7225D"/>
    <w:rsid w:val="27E37EE4"/>
    <w:rsid w:val="27E4A6B9"/>
    <w:rsid w:val="27E57B98"/>
    <w:rsid w:val="27EEC71F"/>
    <w:rsid w:val="27F64730"/>
    <w:rsid w:val="280D1547"/>
    <w:rsid w:val="2818C18A"/>
    <w:rsid w:val="2819B844"/>
    <w:rsid w:val="2833F0CC"/>
    <w:rsid w:val="283983B7"/>
    <w:rsid w:val="284FABD9"/>
    <w:rsid w:val="285627EB"/>
    <w:rsid w:val="285D9F65"/>
    <w:rsid w:val="2865312A"/>
    <w:rsid w:val="286563CF"/>
    <w:rsid w:val="286BBA97"/>
    <w:rsid w:val="286F5B2A"/>
    <w:rsid w:val="2898C5DB"/>
    <w:rsid w:val="289B72FC"/>
    <w:rsid w:val="28A067C3"/>
    <w:rsid w:val="28ADAB3F"/>
    <w:rsid w:val="28AE11A2"/>
    <w:rsid w:val="28FD47C0"/>
    <w:rsid w:val="290439E0"/>
    <w:rsid w:val="29099679"/>
    <w:rsid w:val="29165DBE"/>
    <w:rsid w:val="2918D956"/>
    <w:rsid w:val="29290B05"/>
    <w:rsid w:val="292BDA51"/>
    <w:rsid w:val="2935F635"/>
    <w:rsid w:val="293CE2F8"/>
    <w:rsid w:val="29443865"/>
    <w:rsid w:val="29497464"/>
    <w:rsid w:val="295CE3CE"/>
    <w:rsid w:val="296A0812"/>
    <w:rsid w:val="29A39F43"/>
    <w:rsid w:val="29A41F68"/>
    <w:rsid w:val="29B67942"/>
    <w:rsid w:val="29E2B094"/>
    <w:rsid w:val="29EBB6F9"/>
    <w:rsid w:val="29FA2FB7"/>
    <w:rsid w:val="29FF4498"/>
    <w:rsid w:val="2A1A447E"/>
    <w:rsid w:val="2A215159"/>
    <w:rsid w:val="2A257B83"/>
    <w:rsid w:val="2A3B6F76"/>
    <w:rsid w:val="2A400A3E"/>
    <w:rsid w:val="2A476D91"/>
    <w:rsid w:val="2A6E6E64"/>
    <w:rsid w:val="2A786C85"/>
    <w:rsid w:val="2A7C7BA6"/>
    <w:rsid w:val="2A80783E"/>
    <w:rsid w:val="2AA9B785"/>
    <w:rsid w:val="2AB5F672"/>
    <w:rsid w:val="2AC1D8D4"/>
    <w:rsid w:val="2AC7AAB2"/>
    <w:rsid w:val="2AC8F7B1"/>
    <w:rsid w:val="2ADAEFD5"/>
    <w:rsid w:val="2ADBEA22"/>
    <w:rsid w:val="2AE4089C"/>
    <w:rsid w:val="2AEA6767"/>
    <w:rsid w:val="2AF44373"/>
    <w:rsid w:val="2B09862D"/>
    <w:rsid w:val="2B0D1589"/>
    <w:rsid w:val="2B175CFD"/>
    <w:rsid w:val="2B17D249"/>
    <w:rsid w:val="2B1AE0A5"/>
    <w:rsid w:val="2B23F710"/>
    <w:rsid w:val="2B294C33"/>
    <w:rsid w:val="2B31030A"/>
    <w:rsid w:val="2B43FE11"/>
    <w:rsid w:val="2B4FF64D"/>
    <w:rsid w:val="2B5B4F55"/>
    <w:rsid w:val="2B6B2ACB"/>
    <w:rsid w:val="2B760C94"/>
    <w:rsid w:val="2B8CA340"/>
    <w:rsid w:val="2B8FBFEB"/>
    <w:rsid w:val="2BA43999"/>
    <w:rsid w:val="2BA5B000"/>
    <w:rsid w:val="2BA5E9EF"/>
    <w:rsid w:val="2BA7C0A1"/>
    <w:rsid w:val="2BC3B559"/>
    <w:rsid w:val="2BD88583"/>
    <w:rsid w:val="2BD8F3A8"/>
    <w:rsid w:val="2BE7E15B"/>
    <w:rsid w:val="2BEB6DBA"/>
    <w:rsid w:val="2C044FEF"/>
    <w:rsid w:val="2C10A50B"/>
    <w:rsid w:val="2C19DBB7"/>
    <w:rsid w:val="2C358A62"/>
    <w:rsid w:val="2C358E8B"/>
    <w:rsid w:val="2C462C0B"/>
    <w:rsid w:val="2C54FD63"/>
    <w:rsid w:val="2C6F6D2F"/>
    <w:rsid w:val="2C77CCDB"/>
    <w:rsid w:val="2C995D18"/>
    <w:rsid w:val="2CB3A2AA"/>
    <w:rsid w:val="2CB89D73"/>
    <w:rsid w:val="2CBF4DA3"/>
    <w:rsid w:val="2CD289A1"/>
    <w:rsid w:val="2CD67907"/>
    <w:rsid w:val="2CDF7784"/>
    <w:rsid w:val="2CFDE582"/>
    <w:rsid w:val="2D1778D8"/>
    <w:rsid w:val="2D20172B"/>
    <w:rsid w:val="2D4122CE"/>
    <w:rsid w:val="2D5804B5"/>
    <w:rsid w:val="2D58EB43"/>
    <w:rsid w:val="2D5B6C95"/>
    <w:rsid w:val="2D662301"/>
    <w:rsid w:val="2D66E778"/>
    <w:rsid w:val="2D6ACA7A"/>
    <w:rsid w:val="2D6EB383"/>
    <w:rsid w:val="2D737A23"/>
    <w:rsid w:val="2D7482C6"/>
    <w:rsid w:val="2D7C6F28"/>
    <w:rsid w:val="2D806CCE"/>
    <w:rsid w:val="2D8A962B"/>
    <w:rsid w:val="2D91399B"/>
    <w:rsid w:val="2D9326B0"/>
    <w:rsid w:val="2D96BC8F"/>
    <w:rsid w:val="2D990C5F"/>
    <w:rsid w:val="2DA273FB"/>
    <w:rsid w:val="2DBE3CA8"/>
    <w:rsid w:val="2DC0BA4E"/>
    <w:rsid w:val="2DC0EAE2"/>
    <w:rsid w:val="2DC7A9C1"/>
    <w:rsid w:val="2DD48B9E"/>
    <w:rsid w:val="2DEC618E"/>
    <w:rsid w:val="2DF9E1E2"/>
    <w:rsid w:val="2DFDAC4A"/>
    <w:rsid w:val="2E012A17"/>
    <w:rsid w:val="2E115F71"/>
    <w:rsid w:val="2E248572"/>
    <w:rsid w:val="2E261555"/>
    <w:rsid w:val="2E265108"/>
    <w:rsid w:val="2E336928"/>
    <w:rsid w:val="2E3EC3D0"/>
    <w:rsid w:val="2E65D7E8"/>
    <w:rsid w:val="2E6FAF64"/>
    <w:rsid w:val="2E75026F"/>
    <w:rsid w:val="2E7AD4DF"/>
    <w:rsid w:val="2E7C183D"/>
    <w:rsid w:val="2E80900E"/>
    <w:rsid w:val="2E874CE6"/>
    <w:rsid w:val="2E8B76C4"/>
    <w:rsid w:val="2E9DB9B6"/>
    <w:rsid w:val="2E9DDF3B"/>
    <w:rsid w:val="2EA3AB44"/>
    <w:rsid w:val="2EA929E2"/>
    <w:rsid w:val="2EAB5DEC"/>
    <w:rsid w:val="2EB03BA1"/>
    <w:rsid w:val="2EB20F58"/>
    <w:rsid w:val="2EB2C38B"/>
    <w:rsid w:val="2EB351FF"/>
    <w:rsid w:val="2EBC5209"/>
    <w:rsid w:val="2EBE6546"/>
    <w:rsid w:val="2EDE927B"/>
    <w:rsid w:val="2EE166B0"/>
    <w:rsid w:val="2EEBEB18"/>
    <w:rsid w:val="2EFDD96F"/>
    <w:rsid w:val="2F460A5C"/>
    <w:rsid w:val="2F4E4997"/>
    <w:rsid w:val="2F5A6BE0"/>
    <w:rsid w:val="2F98DD84"/>
    <w:rsid w:val="2FA26228"/>
    <w:rsid w:val="2FA665F3"/>
    <w:rsid w:val="2FB217A0"/>
    <w:rsid w:val="2FC0D6E5"/>
    <w:rsid w:val="2FC56A1C"/>
    <w:rsid w:val="2FDD8446"/>
    <w:rsid w:val="2FE3E27D"/>
    <w:rsid w:val="2FEEF578"/>
    <w:rsid w:val="2FF2FFA2"/>
    <w:rsid w:val="2FF67ACC"/>
    <w:rsid w:val="300138BC"/>
    <w:rsid w:val="3003767E"/>
    <w:rsid w:val="300E4DC8"/>
    <w:rsid w:val="30249C83"/>
    <w:rsid w:val="302B6D3F"/>
    <w:rsid w:val="30511A10"/>
    <w:rsid w:val="3070D288"/>
    <w:rsid w:val="307BBCB3"/>
    <w:rsid w:val="3092EE4B"/>
    <w:rsid w:val="3095A26D"/>
    <w:rsid w:val="30976925"/>
    <w:rsid w:val="3099A9D0"/>
    <w:rsid w:val="30A86959"/>
    <w:rsid w:val="30B3EAA1"/>
    <w:rsid w:val="30B46F21"/>
    <w:rsid w:val="30D66AF2"/>
    <w:rsid w:val="30E8B932"/>
    <w:rsid w:val="30EE3B4A"/>
    <w:rsid w:val="31107F5C"/>
    <w:rsid w:val="311F2BE9"/>
    <w:rsid w:val="31239687"/>
    <w:rsid w:val="31252B7A"/>
    <w:rsid w:val="312FB261"/>
    <w:rsid w:val="3143D217"/>
    <w:rsid w:val="3143E94C"/>
    <w:rsid w:val="315BF63D"/>
    <w:rsid w:val="3163865E"/>
    <w:rsid w:val="31739F30"/>
    <w:rsid w:val="3188FE46"/>
    <w:rsid w:val="318C16D5"/>
    <w:rsid w:val="31A76D4C"/>
    <w:rsid w:val="31C8EA87"/>
    <w:rsid w:val="31D10A6B"/>
    <w:rsid w:val="31D3EF22"/>
    <w:rsid w:val="31D8FC19"/>
    <w:rsid w:val="31E018EE"/>
    <w:rsid w:val="31EE621E"/>
    <w:rsid w:val="31F0EFC2"/>
    <w:rsid w:val="3201AD91"/>
    <w:rsid w:val="320C6322"/>
    <w:rsid w:val="322024B7"/>
    <w:rsid w:val="32245F0C"/>
    <w:rsid w:val="323745F3"/>
    <w:rsid w:val="323E3B9D"/>
    <w:rsid w:val="324064A8"/>
    <w:rsid w:val="324AB4FC"/>
    <w:rsid w:val="325E8242"/>
    <w:rsid w:val="328411B9"/>
    <w:rsid w:val="32976842"/>
    <w:rsid w:val="3299E19E"/>
    <w:rsid w:val="32B8AE33"/>
    <w:rsid w:val="32D8EDA5"/>
    <w:rsid w:val="32EB4434"/>
    <w:rsid w:val="32F69C17"/>
    <w:rsid w:val="32F706B9"/>
    <w:rsid w:val="32FA0C3E"/>
    <w:rsid w:val="32FB1876"/>
    <w:rsid w:val="3319E92D"/>
    <w:rsid w:val="33426706"/>
    <w:rsid w:val="334A4A0F"/>
    <w:rsid w:val="3375E30F"/>
    <w:rsid w:val="33768DC3"/>
    <w:rsid w:val="337E21D6"/>
    <w:rsid w:val="33A0947E"/>
    <w:rsid w:val="33AE1EF9"/>
    <w:rsid w:val="33B115DF"/>
    <w:rsid w:val="33CF51DD"/>
    <w:rsid w:val="33DAA813"/>
    <w:rsid w:val="33E69F2B"/>
    <w:rsid w:val="33EBA858"/>
    <w:rsid w:val="33EDCC47"/>
    <w:rsid w:val="33F4FB9D"/>
    <w:rsid w:val="33FA1531"/>
    <w:rsid w:val="34144F0C"/>
    <w:rsid w:val="3456B19A"/>
    <w:rsid w:val="346931E0"/>
    <w:rsid w:val="347C7B52"/>
    <w:rsid w:val="347F3929"/>
    <w:rsid w:val="34809C34"/>
    <w:rsid w:val="348C38BE"/>
    <w:rsid w:val="34991DC6"/>
    <w:rsid w:val="34D1B83A"/>
    <w:rsid w:val="34DBD8FD"/>
    <w:rsid w:val="34E69190"/>
    <w:rsid w:val="34EAE057"/>
    <w:rsid w:val="34EBF51E"/>
    <w:rsid w:val="34F7D0E6"/>
    <w:rsid w:val="34FADCE2"/>
    <w:rsid w:val="350076A2"/>
    <w:rsid w:val="3515EB4D"/>
    <w:rsid w:val="3522F85B"/>
    <w:rsid w:val="352940FB"/>
    <w:rsid w:val="35337E56"/>
    <w:rsid w:val="355D1F8C"/>
    <w:rsid w:val="356177BC"/>
    <w:rsid w:val="356B9B27"/>
    <w:rsid w:val="3578BF0F"/>
    <w:rsid w:val="35797AF5"/>
    <w:rsid w:val="358BA4DF"/>
    <w:rsid w:val="35945923"/>
    <w:rsid w:val="359B14C4"/>
    <w:rsid w:val="35B0EE3A"/>
    <w:rsid w:val="35C1AC6D"/>
    <w:rsid w:val="35C4F36A"/>
    <w:rsid w:val="35C83137"/>
    <w:rsid w:val="35CE4D5C"/>
    <w:rsid w:val="35CF9CDE"/>
    <w:rsid w:val="35DB6653"/>
    <w:rsid w:val="35E13A49"/>
    <w:rsid w:val="35EB59BB"/>
    <w:rsid w:val="35F54068"/>
    <w:rsid w:val="35F74325"/>
    <w:rsid w:val="35FB74BC"/>
    <w:rsid w:val="35FEBCE0"/>
    <w:rsid w:val="360A9B84"/>
    <w:rsid w:val="3617BC68"/>
    <w:rsid w:val="3626C4BB"/>
    <w:rsid w:val="362C7BD1"/>
    <w:rsid w:val="362E7AF7"/>
    <w:rsid w:val="363D8163"/>
    <w:rsid w:val="365A240A"/>
    <w:rsid w:val="366CC292"/>
    <w:rsid w:val="36731E39"/>
    <w:rsid w:val="36758C08"/>
    <w:rsid w:val="367F5E04"/>
    <w:rsid w:val="3680CF30"/>
    <w:rsid w:val="36828B53"/>
    <w:rsid w:val="3690D4D5"/>
    <w:rsid w:val="3693522F"/>
    <w:rsid w:val="369A4871"/>
    <w:rsid w:val="36ADAA27"/>
    <w:rsid w:val="36B1682D"/>
    <w:rsid w:val="36B6EDD8"/>
    <w:rsid w:val="36BA1E62"/>
    <w:rsid w:val="36D4247B"/>
    <w:rsid w:val="36D908F9"/>
    <w:rsid w:val="36DCC4CC"/>
    <w:rsid w:val="36FA88E4"/>
    <w:rsid w:val="37309482"/>
    <w:rsid w:val="373C713E"/>
    <w:rsid w:val="373FE07F"/>
    <w:rsid w:val="37473887"/>
    <w:rsid w:val="374F9814"/>
    <w:rsid w:val="3752C402"/>
    <w:rsid w:val="377E861C"/>
    <w:rsid w:val="37883B6B"/>
    <w:rsid w:val="378ACB71"/>
    <w:rsid w:val="378B86B6"/>
    <w:rsid w:val="37A08FA5"/>
    <w:rsid w:val="37AD2E06"/>
    <w:rsid w:val="37B41BCD"/>
    <w:rsid w:val="37BB4A88"/>
    <w:rsid w:val="37C07745"/>
    <w:rsid w:val="37C1B71E"/>
    <w:rsid w:val="37F5BCE0"/>
    <w:rsid w:val="37FB9FFB"/>
    <w:rsid w:val="37FCC874"/>
    <w:rsid w:val="37FD9987"/>
    <w:rsid w:val="3800C4F1"/>
    <w:rsid w:val="38085A9E"/>
    <w:rsid w:val="380AAB5B"/>
    <w:rsid w:val="380C083F"/>
    <w:rsid w:val="380D6D91"/>
    <w:rsid w:val="38241BF1"/>
    <w:rsid w:val="38286FF6"/>
    <w:rsid w:val="38304718"/>
    <w:rsid w:val="3854E807"/>
    <w:rsid w:val="386CB867"/>
    <w:rsid w:val="387EE62A"/>
    <w:rsid w:val="388075EB"/>
    <w:rsid w:val="388FA672"/>
    <w:rsid w:val="3898C3F5"/>
    <w:rsid w:val="389B2E08"/>
    <w:rsid w:val="38B5BF53"/>
    <w:rsid w:val="38C6056D"/>
    <w:rsid w:val="38DBCAF2"/>
    <w:rsid w:val="38E7A521"/>
    <w:rsid w:val="38EBC699"/>
    <w:rsid w:val="38FE1769"/>
    <w:rsid w:val="3902B92D"/>
    <w:rsid w:val="391D0A88"/>
    <w:rsid w:val="393254B3"/>
    <w:rsid w:val="39466D86"/>
    <w:rsid w:val="3961FE61"/>
    <w:rsid w:val="398F62B2"/>
    <w:rsid w:val="39B13815"/>
    <w:rsid w:val="39B680DA"/>
    <w:rsid w:val="39DCABB5"/>
    <w:rsid w:val="39E6FF97"/>
    <w:rsid w:val="3A0E89B1"/>
    <w:rsid w:val="3A3241E2"/>
    <w:rsid w:val="3A4D5806"/>
    <w:rsid w:val="3A5F1602"/>
    <w:rsid w:val="3A6C1624"/>
    <w:rsid w:val="3A703A75"/>
    <w:rsid w:val="3A80EFC9"/>
    <w:rsid w:val="3A88A657"/>
    <w:rsid w:val="3A98C632"/>
    <w:rsid w:val="3AB53798"/>
    <w:rsid w:val="3AB6DBD1"/>
    <w:rsid w:val="3ACCD8A6"/>
    <w:rsid w:val="3B109C9F"/>
    <w:rsid w:val="3B15F0C5"/>
    <w:rsid w:val="3B2DD896"/>
    <w:rsid w:val="3B455D20"/>
    <w:rsid w:val="3B719893"/>
    <w:rsid w:val="3B7925BD"/>
    <w:rsid w:val="3B7FD1AD"/>
    <w:rsid w:val="3B852E90"/>
    <w:rsid w:val="3B8A6A8F"/>
    <w:rsid w:val="3B91FC97"/>
    <w:rsid w:val="3BAD2C28"/>
    <w:rsid w:val="3BB3CE25"/>
    <w:rsid w:val="3BCFF9C2"/>
    <w:rsid w:val="3BD2EA1A"/>
    <w:rsid w:val="3BD8BD85"/>
    <w:rsid w:val="3BD91E49"/>
    <w:rsid w:val="3BE17955"/>
    <w:rsid w:val="3BEAD15E"/>
    <w:rsid w:val="3BFA122F"/>
    <w:rsid w:val="3C0D57E0"/>
    <w:rsid w:val="3C2F6024"/>
    <w:rsid w:val="3C37F286"/>
    <w:rsid w:val="3C3C93AA"/>
    <w:rsid w:val="3C46B7E0"/>
    <w:rsid w:val="3C480948"/>
    <w:rsid w:val="3C6CB7FE"/>
    <w:rsid w:val="3C6FB79F"/>
    <w:rsid w:val="3C90DF14"/>
    <w:rsid w:val="3C973002"/>
    <w:rsid w:val="3CA4FBA8"/>
    <w:rsid w:val="3CB59712"/>
    <w:rsid w:val="3CBE5211"/>
    <w:rsid w:val="3CC3262B"/>
    <w:rsid w:val="3CC6F73A"/>
    <w:rsid w:val="3CC9EED5"/>
    <w:rsid w:val="3CD688F5"/>
    <w:rsid w:val="3CEB46E8"/>
    <w:rsid w:val="3CFA2C30"/>
    <w:rsid w:val="3CFEB35F"/>
    <w:rsid w:val="3D06FA13"/>
    <w:rsid w:val="3D13F2B1"/>
    <w:rsid w:val="3D18258B"/>
    <w:rsid w:val="3D1829BD"/>
    <w:rsid w:val="3D32DFA5"/>
    <w:rsid w:val="3D372FA9"/>
    <w:rsid w:val="3D8B7836"/>
    <w:rsid w:val="3D8BD984"/>
    <w:rsid w:val="3D8D70B0"/>
    <w:rsid w:val="3D950D15"/>
    <w:rsid w:val="3DD327F7"/>
    <w:rsid w:val="3DFA6C0E"/>
    <w:rsid w:val="3DFF0EBD"/>
    <w:rsid w:val="3E041FD5"/>
    <w:rsid w:val="3E22E7D5"/>
    <w:rsid w:val="3E2BA72F"/>
    <w:rsid w:val="3E3FF3B9"/>
    <w:rsid w:val="3E4D0CAE"/>
    <w:rsid w:val="3E4E28DA"/>
    <w:rsid w:val="3E578D68"/>
    <w:rsid w:val="3E615184"/>
    <w:rsid w:val="3E62C79B"/>
    <w:rsid w:val="3E642697"/>
    <w:rsid w:val="3E7297DD"/>
    <w:rsid w:val="3E8629B4"/>
    <w:rsid w:val="3E8CACF0"/>
    <w:rsid w:val="3EA46BC6"/>
    <w:rsid w:val="3EACC276"/>
    <w:rsid w:val="3EB0E18B"/>
    <w:rsid w:val="3EC2FC28"/>
    <w:rsid w:val="3EC9919C"/>
    <w:rsid w:val="3EC9DBE8"/>
    <w:rsid w:val="3ECA6E87"/>
    <w:rsid w:val="3EE6B98D"/>
    <w:rsid w:val="3EE8A326"/>
    <w:rsid w:val="3EF416F3"/>
    <w:rsid w:val="3F0867E8"/>
    <w:rsid w:val="3F1283E8"/>
    <w:rsid w:val="3F1BC581"/>
    <w:rsid w:val="3F1E1C84"/>
    <w:rsid w:val="3F2991B2"/>
    <w:rsid w:val="3F2E6313"/>
    <w:rsid w:val="3F3EA823"/>
    <w:rsid w:val="3F55D373"/>
    <w:rsid w:val="3F58F8E2"/>
    <w:rsid w:val="3F789223"/>
    <w:rsid w:val="3F843D8A"/>
    <w:rsid w:val="3F887F7A"/>
    <w:rsid w:val="3F8DD3AD"/>
    <w:rsid w:val="3F969D25"/>
    <w:rsid w:val="3FA36FC2"/>
    <w:rsid w:val="3FABFF5D"/>
    <w:rsid w:val="3FC1C155"/>
    <w:rsid w:val="3FD418C6"/>
    <w:rsid w:val="3FDC72F5"/>
    <w:rsid w:val="3FE1B348"/>
    <w:rsid w:val="3FFAA1DC"/>
    <w:rsid w:val="3FFF8D99"/>
    <w:rsid w:val="40015E5A"/>
    <w:rsid w:val="4007C0E5"/>
    <w:rsid w:val="4009BC78"/>
    <w:rsid w:val="4010A7B0"/>
    <w:rsid w:val="4028322C"/>
    <w:rsid w:val="402D269E"/>
    <w:rsid w:val="40345099"/>
    <w:rsid w:val="4058C53E"/>
    <w:rsid w:val="405C51A6"/>
    <w:rsid w:val="406ED357"/>
    <w:rsid w:val="406F5A3D"/>
    <w:rsid w:val="4078508F"/>
    <w:rsid w:val="407F11AE"/>
    <w:rsid w:val="409597DC"/>
    <w:rsid w:val="40AE1E9F"/>
    <w:rsid w:val="40B98B25"/>
    <w:rsid w:val="40BDEAF4"/>
    <w:rsid w:val="40C1508E"/>
    <w:rsid w:val="40C4CB93"/>
    <w:rsid w:val="40C623E7"/>
    <w:rsid w:val="40D7CEB9"/>
    <w:rsid w:val="40E44B8D"/>
    <w:rsid w:val="40E497C1"/>
    <w:rsid w:val="40F283FF"/>
    <w:rsid w:val="40FDAB75"/>
    <w:rsid w:val="410E9BED"/>
    <w:rsid w:val="4113EA32"/>
    <w:rsid w:val="4117C244"/>
    <w:rsid w:val="4118C6BC"/>
    <w:rsid w:val="4133F7B9"/>
    <w:rsid w:val="4134B8D5"/>
    <w:rsid w:val="4137813F"/>
    <w:rsid w:val="414120ED"/>
    <w:rsid w:val="41454713"/>
    <w:rsid w:val="414C5613"/>
    <w:rsid w:val="416914A4"/>
    <w:rsid w:val="416CE031"/>
    <w:rsid w:val="416FF9AF"/>
    <w:rsid w:val="4177B61D"/>
    <w:rsid w:val="41815E4C"/>
    <w:rsid w:val="41832D20"/>
    <w:rsid w:val="418C9911"/>
    <w:rsid w:val="419D74A4"/>
    <w:rsid w:val="419E31A0"/>
    <w:rsid w:val="41A8A7B8"/>
    <w:rsid w:val="41AEEBD8"/>
    <w:rsid w:val="41B03B02"/>
    <w:rsid w:val="41B7EFF4"/>
    <w:rsid w:val="41C0C69D"/>
    <w:rsid w:val="41DD25C5"/>
    <w:rsid w:val="41F9B436"/>
    <w:rsid w:val="4212E242"/>
    <w:rsid w:val="4218F2AF"/>
    <w:rsid w:val="421E7FF7"/>
    <w:rsid w:val="42235AF3"/>
    <w:rsid w:val="4225B14E"/>
    <w:rsid w:val="422B6893"/>
    <w:rsid w:val="424F1C40"/>
    <w:rsid w:val="425D7C82"/>
    <w:rsid w:val="4277D22D"/>
    <w:rsid w:val="4278F1F3"/>
    <w:rsid w:val="4288A80C"/>
    <w:rsid w:val="42A19025"/>
    <w:rsid w:val="42C49422"/>
    <w:rsid w:val="42C99413"/>
    <w:rsid w:val="42CDAB2A"/>
    <w:rsid w:val="42DABE11"/>
    <w:rsid w:val="42E5692A"/>
    <w:rsid w:val="42EDE3DF"/>
    <w:rsid w:val="42EF298D"/>
    <w:rsid w:val="42F38543"/>
    <w:rsid w:val="4305E9D3"/>
    <w:rsid w:val="4317C8F3"/>
    <w:rsid w:val="431E5229"/>
    <w:rsid w:val="4334A415"/>
    <w:rsid w:val="434C0B63"/>
    <w:rsid w:val="435C0E5A"/>
    <w:rsid w:val="435FCF8E"/>
    <w:rsid w:val="43602F8A"/>
    <w:rsid w:val="4360C294"/>
    <w:rsid w:val="436C5B5A"/>
    <w:rsid w:val="43833C9F"/>
    <w:rsid w:val="438A3E36"/>
    <w:rsid w:val="438FAC11"/>
    <w:rsid w:val="43A98C79"/>
    <w:rsid w:val="43B78F00"/>
    <w:rsid w:val="43BADEA2"/>
    <w:rsid w:val="43BED57B"/>
    <w:rsid w:val="43CFC3E8"/>
    <w:rsid w:val="43D078C5"/>
    <w:rsid w:val="43EAD32F"/>
    <w:rsid w:val="4401A8B8"/>
    <w:rsid w:val="44121946"/>
    <w:rsid w:val="44133BE3"/>
    <w:rsid w:val="441A3511"/>
    <w:rsid w:val="442C44D3"/>
    <w:rsid w:val="442F4E50"/>
    <w:rsid w:val="443AED86"/>
    <w:rsid w:val="4440864E"/>
    <w:rsid w:val="44415E3B"/>
    <w:rsid w:val="4447F064"/>
    <w:rsid w:val="4449DC05"/>
    <w:rsid w:val="444B7F7C"/>
    <w:rsid w:val="44652C31"/>
    <w:rsid w:val="4486031B"/>
    <w:rsid w:val="4488F4EC"/>
    <w:rsid w:val="448E6332"/>
    <w:rsid w:val="44938C34"/>
    <w:rsid w:val="449A0DD9"/>
    <w:rsid w:val="44B65B38"/>
    <w:rsid w:val="44DBDEF2"/>
    <w:rsid w:val="44E85195"/>
    <w:rsid w:val="44EFF69A"/>
    <w:rsid w:val="44F98FB6"/>
    <w:rsid w:val="4503FC86"/>
    <w:rsid w:val="452CCCA4"/>
    <w:rsid w:val="4532794D"/>
    <w:rsid w:val="454F5686"/>
    <w:rsid w:val="455AB091"/>
    <w:rsid w:val="45655F34"/>
    <w:rsid w:val="457E0DF3"/>
    <w:rsid w:val="45A87311"/>
    <w:rsid w:val="45A9BAE0"/>
    <w:rsid w:val="45ADE9A7"/>
    <w:rsid w:val="45B2E2E9"/>
    <w:rsid w:val="45B3E252"/>
    <w:rsid w:val="45EF9DED"/>
    <w:rsid w:val="45EFB485"/>
    <w:rsid w:val="45F2EE6C"/>
    <w:rsid w:val="45F96B1C"/>
    <w:rsid w:val="45FA7373"/>
    <w:rsid w:val="460929C6"/>
    <w:rsid w:val="462FFDA1"/>
    <w:rsid w:val="463E45F7"/>
    <w:rsid w:val="46558F93"/>
    <w:rsid w:val="465A52E8"/>
    <w:rsid w:val="4674BA1D"/>
    <w:rsid w:val="467BA4DC"/>
    <w:rsid w:val="4686584F"/>
    <w:rsid w:val="4695B28D"/>
    <w:rsid w:val="46A8392A"/>
    <w:rsid w:val="46AC80C1"/>
    <w:rsid w:val="46C40E30"/>
    <w:rsid w:val="46CFDB57"/>
    <w:rsid w:val="46D1B8AE"/>
    <w:rsid w:val="46D7974C"/>
    <w:rsid w:val="46E61BFB"/>
    <w:rsid w:val="46E96779"/>
    <w:rsid w:val="4704D682"/>
    <w:rsid w:val="470AD166"/>
    <w:rsid w:val="4720E0BB"/>
    <w:rsid w:val="4721CF23"/>
    <w:rsid w:val="4722711E"/>
    <w:rsid w:val="47318B3A"/>
    <w:rsid w:val="473D1C9B"/>
    <w:rsid w:val="47453F53"/>
    <w:rsid w:val="47549FE3"/>
    <w:rsid w:val="475653AD"/>
    <w:rsid w:val="475E0504"/>
    <w:rsid w:val="475E5E8E"/>
    <w:rsid w:val="476A2467"/>
    <w:rsid w:val="47A6760D"/>
    <w:rsid w:val="47C93947"/>
    <w:rsid w:val="47CBDFE3"/>
    <w:rsid w:val="47D58AE7"/>
    <w:rsid w:val="47D9F062"/>
    <w:rsid w:val="47DFB8A6"/>
    <w:rsid w:val="47E9F775"/>
    <w:rsid w:val="47EBFE29"/>
    <w:rsid w:val="47EDBF9C"/>
    <w:rsid w:val="47F8EFCB"/>
    <w:rsid w:val="47F960C6"/>
    <w:rsid w:val="47FA116F"/>
    <w:rsid w:val="48003B11"/>
    <w:rsid w:val="48146F05"/>
    <w:rsid w:val="481A1854"/>
    <w:rsid w:val="481ED4A8"/>
    <w:rsid w:val="481F7C86"/>
    <w:rsid w:val="4820FA5B"/>
    <w:rsid w:val="483E8691"/>
    <w:rsid w:val="4841D5C6"/>
    <w:rsid w:val="484A43E7"/>
    <w:rsid w:val="485FF07D"/>
    <w:rsid w:val="4860515A"/>
    <w:rsid w:val="48608339"/>
    <w:rsid w:val="4866D202"/>
    <w:rsid w:val="488537DA"/>
    <w:rsid w:val="489536EC"/>
    <w:rsid w:val="489621D1"/>
    <w:rsid w:val="48B7F73E"/>
    <w:rsid w:val="48BBF17E"/>
    <w:rsid w:val="48BDB5FB"/>
    <w:rsid w:val="48C0C59B"/>
    <w:rsid w:val="48D660C3"/>
    <w:rsid w:val="4907AFE9"/>
    <w:rsid w:val="49122C0D"/>
    <w:rsid w:val="491EBDB1"/>
    <w:rsid w:val="49211262"/>
    <w:rsid w:val="49217A60"/>
    <w:rsid w:val="4922EF25"/>
    <w:rsid w:val="494AAF4B"/>
    <w:rsid w:val="4994D42D"/>
    <w:rsid w:val="4995CB6E"/>
    <w:rsid w:val="49AEBB86"/>
    <w:rsid w:val="49B5B818"/>
    <w:rsid w:val="49B6AA25"/>
    <w:rsid w:val="49BA1810"/>
    <w:rsid w:val="49D3B30B"/>
    <w:rsid w:val="49D467CF"/>
    <w:rsid w:val="49E3BBA7"/>
    <w:rsid w:val="49F1ECF6"/>
    <w:rsid w:val="49F8A8F5"/>
    <w:rsid w:val="4A0A6C98"/>
    <w:rsid w:val="4A103ACD"/>
    <w:rsid w:val="4A113D77"/>
    <w:rsid w:val="4A244F1B"/>
    <w:rsid w:val="4A2F086D"/>
    <w:rsid w:val="4A3BC81F"/>
    <w:rsid w:val="4A4A5373"/>
    <w:rsid w:val="4A52FDB0"/>
    <w:rsid w:val="4A57C1DF"/>
    <w:rsid w:val="4A6B2A7D"/>
    <w:rsid w:val="4A6B9386"/>
    <w:rsid w:val="4A7133D4"/>
    <w:rsid w:val="4A771C09"/>
    <w:rsid w:val="4A8229FE"/>
    <w:rsid w:val="4A82E862"/>
    <w:rsid w:val="4A8A2803"/>
    <w:rsid w:val="4A8B313A"/>
    <w:rsid w:val="4AB8A52C"/>
    <w:rsid w:val="4AC30DE5"/>
    <w:rsid w:val="4AD55A99"/>
    <w:rsid w:val="4ADF3017"/>
    <w:rsid w:val="4AF4E10D"/>
    <w:rsid w:val="4AF4FAF8"/>
    <w:rsid w:val="4AF9B33F"/>
    <w:rsid w:val="4B09F3B4"/>
    <w:rsid w:val="4B15AD3D"/>
    <w:rsid w:val="4B166F95"/>
    <w:rsid w:val="4B21DCF5"/>
    <w:rsid w:val="4B2303A1"/>
    <w:rsid w:val="4B2A0F66"/>
    <w:rsid w:val="4B2DC40B"/>
    <w:rsid w:val="4B303AD2"/>
    <w:rsid w:val="4B314A76"/>
    <w:rsid w:val="4B378439"/>
    <w:rsid w:val="4B3F040B"/>
    <w:rsid w:val="4B4519A9"/>
    <w:rsid w:val="4B4C6233"/>
    <w:rsid w:val="4B4C8004"/>
    <w:rsid w:val="4B527A86"/>
    <w:rsid w:val="4B538092"/>
    <w:rsid w:val="4B5FB021"/>
    <w:rsid w:val="4B6AB7D7"/>
    <w:rsid w:val="4B6AD593"/>
    <w:rsid w:val="4B73E5E0"/>
    <w:rsid w:val="4B85211C"/>
    <w:rsid w:val="4BB06C51"/>
    <w:rsid w:val="4BB2AB78"/>
    <w:rsid w:val="4BB756C3"/>
    <w:rsid w:val="4BC5294D"/>
    <w:rsid w:val="4BCD3DF4"/>
    <w:rsid w:val="4BD19175"/>
    <w:rsid w:val="4BD88C45"/>
    <w:rsid w:val="4BFA7994"/>
    <w:rsid w:val="4BFF672E"/>
    <w:rsid w:val="4C12C5BA"/>
    <w:rsid w:val="4C1D91B7"/>
    <w:rsid w:val="4C3B39F1"/>
    <w:rsid w:val="4C40849B"/>
    <w:rsid w:val="4C461DDB"/>
    <w:rsid w:val="4C537439"/>
    <w:rsid w:val="4C80A33E"/>
    <w:rsid w:val="4C85FBED"/>
    <w:rsid w:val="4CA86C37"/>
    <w:rsid w:val="4CAA953E"/>
    <w:rsid w:val="4CB595FB"/>
    <w:rsid w:val="4CC41E00"/>
    <w:rsid w:val="4CE178B0"/>
    <w:rsid w:val="4CF3879D"/>
    <w:rsid w:val="4CFA1D7A"/>
    <w:rsid w:val="4CFADB2F"/>
    <w:rsid w:val="4CFD0C33"/>
    <w:rsid w:val="4D0C32EC"/>
    <w:rsid w:val="4D168223"/>
    <w:rsid w:val="4D261D6B"/>
    <w:rsid w:val="4D297875"/>
    <w:rsid w:val="4D3EAC64"/>
    <w:rsid w:val="4D47F257"/>
    <w:rsid w:val="4D540D53"/>
    <w:rsid w:val="4D5BDDA9"/>
    <w:rsid w:val="4D78AC21"/>
    <w:rsid w:val="4D7D9838"/>
    <w:rsid w:val="4D855E57"/>
    <w:rsid w:val="4D965EA0"/>
    <w:rsid w:val="4DB2E0E0"/>
    <w:rsid w:val="4DB9A2BA"/>
    <w:rsid w:val="4DBA83CC"/>
    <w:rsid w:val="4DDF9B23"/>
    <w:rsid w:val="4DE2AD41"/>
    <w:rsid w:val="4DE55F23"/>
    <w:rsid w:val="4DEC6780"/>
    <w:rsid w:val="4DF636D6"/>
    <w:rsid w:val="4DFC7DDC"/>
    <w:rsid w:val="4E08C26C"/>
    <w:rsid w:val="4E0DE850"/>
    <w:rsid w:val="4E208BCA"/>
    <w:rsid w:val="4E212A92"/>
    <w:rsid w:val="4E37B7B4"/>
    <w:rsid w:val="4E382392"/>
    <w:rsid w:val="4E393587"/>
    <w:rsid w:val="4E7D46AC"/>
    <w:rsid w:val="4E93153E"/>
    <w:rsid w:val="4E95C041"/>
    <w:rsid w:val="4E96FC3B"/>
    <w:rsid w:val="4E9E7F39"/>
    <w:rsid w:val="4EA17EA2"/>
    <w:rsid w:val="4EA32792"/>
    <w:rsid w:val="4EB20E64"/>
    <w:rsid w:val="4EB5DF12"/>
    <w:rsid w:val="4EBC41AE"/>
    <w:rsid w:val="4EC14CA6"/>
    <w:rsid w:val="4EDB2E40"/>
    <w:rsid w:val="4EF4795E"/>
    <w:rsid w:val="4F153CB2"/>
    <w:rsid w:val="4F15FC1C"/>
    <w:rsid w:val="4F1FD382"/>
    <w:rsid w:val="4F33792F"/>
    <w:rsid w:val="4F390479"/>
    <w:rsid w:val="4F3BBCB8"/>
    <w:rsid w:val="4F4714CA"/>
    <w:rsid w:val="4F53AF0B"/>
    <w:rsid w:val="4F6008CC"/>
    <w:rsid w:val="4F6087AE"/>
    <w:rsid w:val="4F632475"/>
    <w:rsid w:val="4F7F0ED7"/>
    <w:rsid w:val="4F8271BC"/>
    <w:rsid w:val="4F828C5B"/>
    <w:rsid w:val="4F93192E"/>
    <w:rsid w:val="4F94DC25"/>
    <w:rsid w:val="4FA2A028"/>
    <w:rsid w:val="4FAC63D1"/>
    <w:rsid w:val="4FC24302"/>
    <w:rsid w:val="4FC818C8"/>
    <w:rsid w:val="4FD228D6"/>
    <w:rsid w:val="4FD51B9B"/>
    <w:rsid w:val="4FF0F205"/>
    <w:rsid w:val="4FF6ECF4"/>
    <w:rsid w:val="4FFC6DD0"/>
    <w:rsid w:val="4FFD7C43"/>
    <w:rsid w:val="4FFD830F"/>
    <w:rsid w:val="50014078"/>
    <w:rsid w:val="5013BFC8"/>
    <w:rsid w:val="501AF115"/>
    <w:rsid w:val="5022CC72"/>
    <w:rsid w:val="50294766"/>
    <w:rsid w:val="502AABD3"/>
    <w:rsid w:val="503BBC9C"/>
    <w:rsid w:val="5045A8F7"/>
    <w:rsid w:val="505583D5"/>
    <w:rsid w:val="50594D13"/>
    <w:rsid w:val="505B6D2E"/>
    <w:rsid w:val="505EE7F6"/>
    <w:rsid w:val="5062B911"/>
    <w:rsid w:val="5072395F"/>
    <w:rsid w:val="50755ED9"/>
    <w:rsid w:val="507B5D13"/>
    <w:rsid w:val="509A66F7"/>
    <w:rsid w:val="509B527A"/>
    <w:rsid w:val="50A294E0"/>
    <w:rsid w:val="50A51B24"/>
    <w:rsid w:val="50A7601C"/>
    <w:rsid w:val="50BD6D05"/>
    <w:rsid w:val="50C31D7E"/>
    <w:rsid w:val="50E08C83"/>
    <w:rsid w:val="50EF7F6C"/>
    <w:rsid w:val="50F14CC3"/>
    <w:rsid w:val="50F674F0"/>
    <w:rsid w:val="510365E8"/>
    <w:rsid w:val="510CB57A"/>
    <w:rsid w:val="510E1B76"/>
    <w:rsid w:val="513EA1A5"/>
    <w:rsid w:val="514D633E"/>
    <w:rsid w:val="51522ACF"/>
    <w:rsid w:val="51746572"/>
    <w:rsid w:val="518C9653"/>
    <w:rsid w:val="51A3B3C5"/>
    <w:rsid w:val="51AD9D81"/>
    <w:rsid w:val="51AE9301"/>
    <w:rsid w:val="51BCB827"/>
    <w:rsid w:val="51BF1659"/>
    <w:rsid w:val="51D09038"/>
    <w:rsid w:val="51D2244E"/>
    <w:rsid w:val="51DD442F"/>
    <w:rsid w:val="51E8D393"/>
    <w:rsid w:val="51F85306"/>
    <w:rsid w:val="51FD5E32"/>
    <w:rsid w:val="5209624D"/>
    <w:rsid w:val="52146A78"/>
    <w:rsid w:val="5214C42E"/>
    <w:rsid w:val="5216F7DB"/>
    <w:rsid w:val="521E4175"/>
    <w:rsid w:val="522C1A20"/>
    <w:rsid w:val="522E9949"/>
    <w:rsid w:val="5233D458"/>
    <w:rsid w:val="52349037"/>
    <w:rsid w:val="5240C743"/>
    <w:rsid w:val="52519465"/>
    <w:rsid w:val="525B6A87"/>
    <w:rsid w:val="527230BE"/>
    <w:rsid w:val="527537ED"/>
    <w:rsid w:val="5276E7A8"/>
    <w:rsid w:val="527C2A66"/>
    <w:rsid w:val="5293A1A7"/>
    <w:rsid w:val="52A0F962"/>
    <w:rsid w:val="52A9F0DF"/>
    <w:rsid w:val="52ABF23B"/>
    <w:rsid w:val="52B98C57"/>
    <w:rsid w:val="52BA7343"/>
    <w:rsid w:val="52C23262"/>
    <w:rsid w:val="52CA24B6"/>
    <w:rsid w:val="52FD639C"/>
    <w:rsid w:val="532FF229"/>
    <w:rsid w:val="53313BED"/>
    <w:rsid w:val="533F1B29"/>
    <w:rsid w:val="5350F496"/>
    <w:rsid w:val="53630C1E"/>
    <w:rsid w:val="5363C08C"/>
    <w:rsid w:val="53640897"/>
    <w:rsid w:val="536A1CB3"/>
    <w:rsid w:val="536DD16E"/>
    <w:rsid w:val="537FB2FE"/>
    <w:rsid w:val="5388DEDC"/>
    <w:rsid w:val="539A59D3"/>
    <w:rsid w:val="539A8061"/>
    <w:rsid w:val="53A8802D"/>
    <w:rsid w:val="53ABC91D"/>
    <w:rsid w:val="53B298B9"/>
    <w:rsid w:val="53BC2D41"/>
    <w:rsid w:val="53BCD3B0"/>
    <w:rsid w:val="53CC0F1E"/>
    <w:rsid w:val="53D78927"/>
    <w:rsid w:val="53DC015B"/>
    <w:rsid w:val="53E10ADA"/>
    <w:rsid w:val="53E594BD"/>
    <w:rsid w:val="53F40AAF"/>
    <w:rsid w:val="53FF4658"/>
    <w:rsid w:val="54111208"/>
    <w:rsid w:val="54128670"/>
    <w:rsid w:val="541C19EA"/>
    <w:rsid w:val="54292F78"/>
    <w:rsid w:val="543AA8EB"/>
    <w:rsid w:val="543E471A"/>
    <w:rsid w:val="544FD455"/>
    <w:rsid w:val="546AE82D"/>
    <w:rsid w:val="546BE2DE"/>
    <w:rsid w:val="54AC2076"/>
    <w:rsid w:val="54B69B29"/>
    <w:rsid w:val="54BE03FF"/>
    <w:rsid w:val="54CBE5F4"/>
    <w:rsid w:val="54CC976B"/>
    <w:rsid w:val="54FA39A4"/>
    <w:rsid w:val="54FEA9AE"/>
    <w:rsid w:val="55019513"/>
    <w:rsid w:val="5511CA1B"/>
    <w:rsid w:val="552826A5"/>
    <w:rsid w:val="552D1D45"/>
    <w:rsid w:val="552EEB11"/>
    <w:rsid w:val="553022E8"/>
    <w:rsid w:val="553077BF"/>
    <w:rsid w:val="553A401E"/>
    <w:rsid w:val="553B17AE"/>
    <w:rsid w:val="55512646"/>
    <w:rsid w:val="55524629"/>
    <w:rsid w:val="5557103E"/>
    <w:rsid w:val="5564BDB0"/>
    <w:rsid w:val="5570CD35"/>
    <w:rsid w:val="55731142"/>
    <w:rsid w:val="557CE33F"/>
    <w:rsid w:val="558081A8"/>
    <w:rsid w:val="5586B8C2"/>
    <w:rsid w:val="55896664"/>
    <w:rsid w:val="558B7909"/>
    <w:rsid w:val="558CC1D1"/>
    <w:rsid w:val="558E8C4D"/>
    <w:rsid w:val="55A3462E"/>
    <w:rsid w:val="55B1095D"/>
    <w:rsid w:val="55D9521C"/>
    <w:rsid w:val="55DD1DD2"/>
    <w:rsid w:val="55E2588D"/>
    <w:rsid w:val="55EED34F"/>
    <w:rsid w:val="560A3CFD"/>
    <w:rsid w:val="56206804"/>
    <w:rsid w:val="56236325"/>
    <w:rsid w:val="5629DBCC"/>
    <w:rsid w:val="563D2BDF"/>
    <w:rsid w:val="5649DF86"/>
    <w:rsid w:val="564D12D8"/>
    <w:rsid w:val="565156B7"/>
    <w:rsid w:val="565BBED4"/>
    <w:rsid w:val="567076B2"/>
    <w:rsid w:val="567BDAC3"/>
    <w:rsid w:val="5691D979"/>
    <w:rsid w:val="56960A05"/>
    <w:rsid w:val="569AC0E6"/>
    <w:rsid w:val="569C28FE"/>
    <w:rsid w:val="56AA0E99"/>
    <w:rsid w:val="56B0A92E"/>
    <w:rsid w:val="56B143AF"/>
    <w:rsid w:val="56C51C04"/>
    <w:rsid w:val="56C730E1"/>
    <w:rsid w:val="56D6848A"/>
    <w:rsid w:val="56D8EEB1"/>
    <w:rsid w:val="56E22227"/>
    <w:rsid w:val="56F0FB91"/>
    <w:rsid w:val="56F363C0"/>
    <w:rsid w:val="56FE8A05"/>
    <w:rsid w:val="56FF8B43"/>
    <w:rsid w:val="570778C9"/>
    <w:rsid w:val="570CC0D9"/>
    <w:rsid w:val="5712E2FA"/>
    <w:rsid w:val="5724C619"/>
    <w:rsid w:val="57259505"/>
    <w:rsid w:val="573160B6"/>
    <w:rsid w:val="5732CEBD"/>
    <w:rsid w:val="573CAB17"/>
    <w:rsid w:val="5742AD9B"/>
    <w:rsid w:val="574B13B2"/>
    <w:rsid w:val="575856D6"/>
    <w:rsid w:val="57608500"/>
    <w:rsid w:val="5786654D"/>
    <w:rsid w:val="57875497"/>
    <w:rsid w:val="579CE6CE"/>
    <w:rsid w:val="579F8E17"/>
    <w:rsid w:val="57BB14EC"/>
    <w:rsid w:val="57BB4616"/>
    <w:rsid w:val="57D15A2A"/>
    <w:rsid w:val="57D30269"/>
    <w:rsid w:val="57DF1DE9"/>
    <w:rsid w:val="57E0097D"/>
    <w:rsid w:val="57F43991"/>
    <w:rsid w:val="57F5EB38"/>
    <w:rsid w:val="57FF1F3C"/>
    <w:rsid w:val="58229A3E"/>
    <w:rsid w:val="5823F632"/>
    <w:rsid w:val="5829B584"/>
    <w:rsid w:val="5831DA66"/>
    <w:rsid w:val="584867F0"/>
    <w:rsid w:val="584A8CC4"/>
    <w:rsid w:val="585B775A"/>
    <w:rsid w:val="58624460"/>
    <w:rsid w:val="58632476"/>
    <w:rsid w:val="5863E0CB"/>
    <w:rsid w:val="5867F0EA"/>
    <w:rsid w:val="586C4C7E"/>
    <w:rsid w:val="587586DA"/>
    <w:rsid w:val="587E74CE"/>
    <w:rsid w:val="58848911"/>
    <w:rsid w:val="5890F82F"/>
    <w:rsid w:val="589D8472"/>
    <w:rsid w:val="58A767BB"/>
    <w:rsid w:val="58C166D0"/>
    <w:rsid w:val="58C71BD4"/>
    <w:rsid w:val="58CFF993"/>
    <w:rsid w:val="58DD4FE1"/>
    <w:rsid w:val="58FDFCAC"/>
    <w:rsid w:val="590744DF"/>
    <w:rsid w:val="59085936"/>
    <w:rsid w:val="591284D0"/>
    <w:rsid w:val="593445D4"/>
    <w:rsid w:val="59417F36"/>
    <w:rsid w:val="59418E7D"/>
    <w:rsid w:val="5958B6EC"/>
    <w:rsid w:val="595BB8F7"/>
    <w:rsid w:val="59647EF5"/>
    <w:rsid w:val="5967389D"/>
    <w:rsid w:val="5975BF4E"/>
    <w:rsid w:val="5989C235"/>
    <w:rsid w:val="599AEF9D"/>
    <w:rsid w:val="599F5C4C"/>
    <w:rsid w:val="59B004FA"/>
    <w:rsid w:val="59D95E37"/>
    <w:rsid w:val="59F055CE"/>
    <w:rsid w:val="5A0386E5"/>
    <w:rsid w:val="5A099B57"/>
    <w:rsid w:val="5A162BDF"/>
    <w:rsid w:val="5A16C774"/>
    <w:rsid w:val="5A26B897"/>
    <w:rsid w:val="5A2705AA"/>
    <w:rsid w:val="5A372C05"/>
    <w:rsid w:val="5A3F198B"/>
    <w:rsid w:val="5A5B4E29"/>
    <w:rsid w:val="5A75A2CF"/>
    <w:rsid w:val="5A836A1B"/>
    <w:rsid w:val="5A8E2599"/>
    <w:rsid w:val="5A995127"/>
    <w:rsid w:val="5AB2DF4A"/>
    <w:rsid w:val="5AB82075"/>
    <w:rsid w:val="5ABFCF72"/>
    <w:rsid w:val="5AD72ED9"/>
    <w:rsid w:val="5ADAC9EF"/>
    <w:rsid w:val="5ADEE7A3"/>
    <w:rsid w:val="5AE9D40E"/>
    <w:rsid w:val="5AF4B6C5"/>
    <w:rsid w:val="5AF7BEF4"/>
    <w:rsid w:val="5B12872A"/>
    <w:rsid w:val="5B164E93"/>
    <w:rsid w:val="5B16DE3C"/>
    <w:rsid w:val="5B1D89BB"/>
    <w:rsid w:val="5B471810"/>
    <w:rsid w:val="5B4B7E3A"/>
    <w:rsid w:val="5B50A059"/>
    <w:rsid w:val="5B51AC50"/>
    <w:rsid w:val="5B5F6DBE"/>
    <w:rsid w:val="5B6AC404"/>
    <w:rsid w:val="5B7CAC91"/>
    <w:rsid w:val="5B9E7A0E"/>
    <w:rsid w:val="5BAC440F"/>
    <w:rsid w:val="5BB932A4"/>
    <w:rsid w:val="5BCAAFDF"/>
    <w:rsid w:val="5BD4C2CE"/>
    <w:rsid w:val="5C15C080"/>
    <w:rsid w:val="5C1DCBC7"/>
    <w:rsid w:val="5C2375B6"/>
    <w:rsid w:val="5C2D8AC1"/>
    <w:rsid w:val="5C32BF7C"/>
    <w:rsid w:val="5C3460D2"/>
    <w:rsid w:val="5C3CCE27"/>
    <w:rsid w:val="5C739F78"/>
    <w:rsid w:val="5C77AF54"/>
    <w:rsid w:val="5C7B1DD9"/>
    <w:rsid w:val="5C83A98D"/>
    <w:rsid w:val="5CAB2529"/>
    <w:rsid w:val="5CB3E46E"/>
    <w:rsid w:val="5CB9CB46"/>
    <w:rsid w:val="5CCB8BFA"/>
    <w:rsid w:val="5CE23451"/>
    <w:rsid w:val="5CE8A030"/>
    <w:rsid w:val="5CF92FB9"/>
    <w:rsid w:val="5D042A48"/>
    <w:rsid w:val="5D0B3E0F"/>
    <w:rsid w:val="5D1164B8"/>
    <w:rsid w:val="5D266D7B"/>
    <w:rsid w:val="5D2BA87D"/>
    <w:rsid w:val="5D50225A"/>
    <w:rsid w:val="5D64F6B4"/>
    <w:rsid w:val="5D6A69F6"/>
    <w:rsid w:val="5D83D8D8"/>
    <w:rsid w:val="5D8D3225"/>
    <w:rsid w:val="5DA42CF8"/>
    <w:rsid w:val="5DA608A0"/>
    <w:rsid w:val="5DA829A2"/>
    <w:rsid w:val="5DB15096"/>
    <w:rsid w:val="5DBF4A5D"/>
    <w:rsid w:val="5DCBB828"/>
    <w:rsid w:val="5DFF6838"/>
    <w:rsid w:val="5E10A361"/>
    <w:rsid w:val="5E426823"/>
    <w:rsid w:val="5E47BC32"/>
    <w:rsid w:val="5E566FE8"/>
    <w:rsid w:val="5E5C81E9"/>
    <w:rsid w:val="5E60D910"/>
    <w:rsid w:val="5E62895D"/>
    <w:rsid w:val="5E65EDAE"/>
    <w:rsid w:val="5E71873A"/>
    <w:rsid w:val="5E75B7B1"/>
    <w:rsid w:val="5E7A2134"/>
    <w:rsid w:val="5E8ACB1B"/>
    <w:rsid w:val="5E8B2A6D"/>
    <w:rsid w:val="5E9102C4"/>
    <w:rsid w:val="5E98D3EC"/>
    <w:rsid w:val="5EE04E26"/>
    <w:rsid w:val="5EEE9699"/>
    <w:rsid w:val="5EF64E3D"/>
    <w:rsid w:val="5EF8FE8C"/>
    <w:rsid w:val="5F0A9D28"/>
    <w:rsid w:val="5F0B1691"/>
    <w:rsid w:val="5F0B324D"/>
    <w:rsid w:val="5F127873"/>
    <w:rsid w:val="5F1EE685"/>
    <w:rsid w:val="5F251CB7"/>
    <w:rsid w:val="5F35DCB6"/>
    <w:rsid w:val="5F47B41B"/>
    <w:rsid w:val="5F47EF79"/>
    <w:rsid w:val="5F53239D"/>
    <w:rsid w:val="5F68129B"/>
    <w:rsid w:val="5F727883"/>
    <w:rsid w:val="5F7E8C74"/>
    <w:rsid w:val="5FA99C8D"/>
    <w:rsid w:val="5FAB403A"/>
    <w:rsid w:val="5FAECD34"/>
    <w:rsid w:val="5FB8095E"/>
    <w:rsid w:val="5FCF6215"/>
    <w:rsid w:val="5FE1E5F1"/>
    <w:rsid w:val="5FE4CDFB"/>
    <w:rsid w:val="6000F1B1"/>
    <w:rsid w:val="600A3121"/>
    <w:rsid w:val="601699B4"/>
    <w:rsid w:val="601E9743"/>
    <w:rsid w:val="602F0D7A"/>
    <w:rsid w:val="60496677"/>
    <w:rsid w:val="60588EC3"/>
    <w:rsid w:val="607642AE"/>
    <w:rsid w:val="6098CBBD"/>
    <w:rsid w:val="60C780BB"/>
    <w:rsid w:val="60C799C8"/>
    <w:rsid w:val="60CC16FB"/>
    <w:rsid w:val="60D78CDC"/>
    <w:rsid w:val="60EB2376"/>
    <w:rsid w:val="60EF2859"/>
    <w:rsid w:val="60F35D0E"/>
    <w:rsid w:val="60F5E18E"/>
    <w:rsid w:val="60F70E89"/>
    <w:rsid w:val="60F85511"/>
    <w:rsid w:val="60FCB42A"/>
    <w:rsid w:val="6112C64C"/>
    <w:rsid w:val="6126575F"/>
    <w:rsid w:val="612EDB56"/>
    <w:rsid w:val="612FA193"/>
    <w:rsid w:val="6131D9D3"/>
    <w:rsid w:val="613D5FC5"/>
    <w:rsid w:val="613E6E98"/>
    <w:rsid w:val="614AE964"/>
    <w:rsid w:val="614B2077"/>
    <w:rsid w:val="614EB865"/>
    <w:rsid w:val="615F2D8F"/>
    <w:rsid w:val="61677BFD"/>
    <w:rsid w:val="6168DDD0"/>
    <w:rsid w:val="61818D57"/>
    <w:rsid w:val="61B0E718"/>
    <w:rsid w:val="61C42265"/>
    <w:rsid w:val="61C7541C"/>
    <w:rsid w:val="61C7CFB6"/>
    <w:rsid w:val="61CB95A9"/>
    <w:rsid w:val="61D48433"/>
    <w:rsid w:val="61D9B507"/>
    <w:rsid w:val="61DDC42E"/>
    <w:rsid w:val="61E0AA32"/>
    <w:rsid w:val="61F24E52"/>
    <w:rsid w:val="61F37926"/>
    <w:rsid w:val="61F91D76"/>
    <w:rsid w:val="62169080"/>
    <w:rsid w:val="621FC235"/>
    <w:rsid w:val="6227CCB8"/>
    <w:rsid w:val="623E219E"/>
    <w:rsid w:val="624F6843"/>
    <w:rsid w:val="627FA7E3"/>
    <w:rsid w:val="6281F22D"/>
    <w:rsid w:val="62856042"/>
    <w:rsid w:val="628BD479"/>
    <w:rsid w:val="6292346E"/>
    <w:rsid w:val="629B6375"/>
    <w:rsid w:val="629E2457"/>
    <w:rsid w:val="62A79587"/>
    <w:rsid w:val="62ABD780"/>
    <w:rsid w:val="62AFA282"/>
    <w:rsid w:val="62B76590"/>
    <w:rsid w:val="62BF0AB2"/>
    <w:rsid w:val="62C859DB"/>
    <w:rsid w:val="62C8A77A"/>
    <w:rsid w:val="62CABBD8"/>
    <w:rsid w:val="62D29F53"/>
    <w:rsid w:val="62EDF012"/>
    <w:rsid w:val="62EE45FE"/>
    <w:rsid w:val="62EFB390"/>
    <w:rsid w:val="62FAA26A"/>
    <w:rsid w:val="633B0CD2"/>
    <w:rsid w:val="634C0A9E"/>
    <w:rsid w:val="634E735B"/>
    <w:rsid w:val="63578360"/>
    <w:rsid w:val="63892C0B"/>
    <w:rsid w:val="63968F64"/>
    <w:rsid w:val="63991C27"/>
    <w:rsid w:val="63A191D3"/>
    <w:rsid w:val="63B26499"/>
    <w:rsid w:val="63BA8FCB"/>
    <w:rsid w:val="63C207BC"/>
    <w:rsid w:val="63C65FD9"/>
    <w:rsid w:val="63C691B7"/>
    <w:rsid w:val="63E0A730"/>
    <w:rsid w:val="63E19125"/>
    <w:rsid w:val="63E922B4"/>
    <w:rsid w:val="63FE5360"/>
    <w:rsid w:val="6406C99B"/>
    <w:rsid w:val="6413B92E"/>
    <w:rsid w:val="641909D5"/>
    <w:rsid w:val="64218341"/>
    <w:rsid w:val="642C60D2"/>
    <w:rsid w:val="6432ECB0"/>
    <w:rsid w:val="6445140F"/>
    <w:rsid w:val="644D58BE"/>
    <w:rsid w:val="64527607"/>
    <w:rsid w:val="645FEBA1"/>
    <w:rsid w:val="6460DBB1"/>
    <w:rsid w:val="64697F76"/>
    <w:rsid w:val="6475533C"/>
    <w:rsid w:val="6478275C"/>
    <w:rsid w:val="64863DBA"/>
    <w:rsid w:val="64A2E4B0"/>
    <w:rsid w:val="64DD99AD"/>
    <w:rsid w:val="64E3962E"/>
    <w:rsid w:val="6509A4B1"/>
    <w:rsid w:val="650D6207"/>
    <w:rsid w:val="651323C9"/>
    <w:rsid w:val="6529294F"/>
    <w:rsid w:val="6548CE81"/>
    <w:rsid w:val="655D6F2D"/>
    <w:rsid w:val="65649D1B"/>
    <w:rsid w:val="656E7228"/>
    <w:rsid w:val="6575E47D"/>
    <w:rsid w:val="657A5815"/>
    <w:rsid w:val="657A7B15"/>
    <w:rsid w:val="658497D5"/>
    <w:rsid w:val="6584A123"/>
    <w:rsid w:val="65951DDB"/>
    <w:rsid w:val="65A65978"/>
    <w:rsid w:val="65D661D1"/>
    <w:rsid w:val="65D74EEC"/>
    <w:rsid w:val="65DE8D0E"/>
    <w:rsid w:val="65DFCFC8"/>
    <w:rsid w:val="65E7E0A7"/>
    <w:rsid w:val="65FDFE81"/>
    <w:rsid w:val="661D7C96"/>
    <w:rsid w:val="66296169"/>
    <w:rsid w:val="66301415"/>
    <w:rsid w:val="663EA6FE"/>
    <w:rsid w:val="66710D93"/>
    <w:rsid w:val="6673C914"/>
    <w:rsid w:val="6683D5F2"/>
    <w:rsid w:val="66A686FD"/>
    <w:rsid w:val="66B07492"/>
    <w:rsid w:val="66B0C3F7"/>
    <w:rsid w:val="66B41B55"/>
    <w:rsid w:val="66C9268F"/>
    <w:rsid w:val="66D144B6"/>
    <w:rsid w:val="66E4288C"/>
    <w:rsid w:val="66EEBF43"/>
    <w:rsid w:val="66F3E745"/>
    <w:rsid w:val="66FF6175"/>
    <w:rsid w:val="6706E104"/>
    <w:rsid w:val="67153BF3"/>
    <w:rsid w:val="676A091F"/>
    <w:rsid w:val="677BF971"/>
    <w:rsid w:val="677D62A1"/>
    <w:rsid w:val="678398B9"/>
    <w:rsid w:val="6785EB8D"/>
    <w:rsid w:val="6786C865"/>
    <w:rsid w:val="678AC18E"/>
    <w:rsid w:val="678E31DB"/>
    <w:rsid w:val="678F17DB"/>
    <w:rsid w:val="679ADADF"/>
    <w:rsid w:val="679D5864"/>
    <w:rsid w:val="679E28DE"/>
    <w:rsid w:val="67A91A1A"/>
    <w:rsid w:val="67B61688"/>
    <w:rsid w:val="67D3A1F4"/>
    <w:rsid w:val="67EA4D62"/>
    <w:rsid w:val="6806FF1C"/>
    <w:rsid w:val="6830D690"/>
    <w:rsid w:val="6862EB50"/>
    <w:rsid w:val="6872D843"/>
    <w:rsid w:val="68821C41"/>
    <w:rsid w:val="68998B90"/>
    <w:rsid w:val="68AE3A31"/>
    <w:rsid w:val="68B96CF4"/>
    <w:rsid w:val="68C0A9BA"/>
    <w:rsid w:val="68C586B3"/>
    <w:rsid w:val="68DFE374"/>
    <w:rsid w:val="68EC13F8"/>
    <w:rsid w:val="68EF2D8C"/>
    <w:rsid w:val="68FF7A44"/>
    <w:rsid w:val="690119F8"/>
    <w:rsid w:val="6909B854"/>
    <w:rsid w:val="690AC0F7"/>
    <w:rsid w:val="690ADCAE"/>
    <w:rsid w:val="6921BBEE"/>
    <w:rsid w:val="6924FDEA"/>
    <w:rsid w:val="69271609"/>
    <w:rsid w:val="6928C05B"/>
    <w:rsid w:val="693859E5"/>
    <w:rsid w:val="6944F637"/>
    <w:rsid w:val="694897EE"/>
    <w:rsid w:val="69492818"/>
    <w:rsid w:val="6949AF0A"/>
    <w:rsid w:val="6957A773"/>
    <w:rsid w:val="6966CDA7"/>
    <w:rsid w:val="696ABC60"/>
    <w:rsid w:val="6987DD51"/>
    <w:rsid w:val="699003E0"/>
    <w:rsid w:val="6996CDD8"/>
    <w:rsid w:val="699AFCDC"/>
    <w:rsid w:val="69A4BAD6"/>
    <w:rsid w:val="69B6DB8F"/>
    <w:rsid w:val="69C591BD"/>
    <w:rsid w:val="69CA7936"/>
    <w:rsid w:val="69D9F685"/>
    <w:rsid w:val="69E3CE91"/>
    <w:rsid w:val="69E808F8"/>
    <w:rsid w:val="69F45A19"/>
    <w:rsid w:val="69F8C894"/>
    <w:rsid w:val="6A036C2C"/>
    <w:rsid w:val="6A05BC64"/>
    <w:rsid w:val="6A07B604"/>
    <w:rsid w:val="6A0A881F"/>
    <w:rsid w:val="6A34F241"/>
    <w:rsid w:val="6A3B1062"/>
    <w:rsid w:val="6A41B093"/>
    <w:rsid w:val="6A4205E4"/>
    <w:rsid w:val="6A482789"/>
    <w:rsid w:val="6A65B712"/>
    <w:rsid w:val="6A6D3E0A"/>
    <w:rsid w:val="6A749319"/>
    <w:rsid w:val="6A82D950"/>
    <w:rsid w:val="6A843491"/>
    <w:rsid w:val="6A862DBE"/>
    <w:rsid w:val="6A9B4AA5"/>
    <w:rsid w:val="6A9FCD66"/>
    <w:rsid w:val="6AA60DE0"/>
    <w:rsid w:val="6AA673C3"/>
    <w:rsid w:val="6AA9EF4B"/>
    <w:rsid w:val="6AB07F5E"/>
    <w:rsid w:val="6AC9B720"/>
    <w:rsid w:val="6ACA1C97"/>
    <w:rsid w:val="6AD42A46"/>
    <w:rsid w:val="6AD5EE24"/>
    <w:rsid w:val="6AE57F6B"/>
    <w:rsid w:val="6AE58379"/>
    <w:rsid w:val="6AF32729"/>
    <w:rsid w:val="6AFD2A12"/>
    <w:rsid w:val="6B11353B"/>
    <w:rsid w:val="6B2D7416"/>
    <w:rsid w:val="6B2FD7EB"/>
    <w:rsid w:val="6B3C1564"/>
    <w:rsid w:val="6B433A5A"/>
    <w:rsid w:val="6B48B871"/>
    <w:rsid w:val="6B48BDA5"/>
    <w:rsid w:val="6B595770"/>
    <w:rsid w:val="6B6BB62E"/>
    <w:rsid w:val="6B74287B"/>
    <w:rsid w:val="6B7D6F7F"/>
    <w:rsid w:val="6B85F815"/>
    <w:rsid w:val="6B86C70A"/>
    <w:rsid w:val="6B86E7C1"/>
    <w:rsid w:val="6B95CC45"/>
    <w:rsid w:val="6B9C4265"/>
    <w:rsid w:val="6B9F1CEF"/>
    <w:rsid w:val="6BA809E8"/>
    <w:rsid w:val="6BADDD71"/>
    <w:rsid w:val="6BB14B25"/>
    <w:rsid w:val="6BB46F53"/>
    <w:rsid w:val="6BBBA8E8"/>
    <w:rsid w:val="6BCF9D0C"/>
    <w:rsid w:val="6BD5187D"/>
    <w:rsid w:val="6C02FFA5"/>
    <w:rsid w:val="6C20E686"/>
    <w:rsid w:val="6C28F143"/>
    <w:rsid w:val="6C2A4F2D"/>
    <w:rsid w:val="6C2F1DDB"/>
    <w:rsid w:val="6C3296EB"/>
    <w:rsid w:val="6C40A6BB"/>
    <w:rsid w:val="6C40DCF7"/>
    <w:rsid w:val="6C447851"/>
    <w:rsid w:val="6C4EA7FD"/>
    <w:rsid w:val="6C6A9792"/>
    <w:rsid w:val="6C6E5302"/>
    <w:rsid w:val="6C75E44E"/>
    <w:rsid w:val="6C830BC6"/>
    <w:rsid w:val="6C8D3E2C"/>
    <w:rsid w:val="6C8FBEEC"/>
    <w:rsid w:val="6C95D819"/>
    <w:rsid w:val="6CA842DA"/>
    <w:rsid w:val="6CAA9598"/>
    <w:rsid w:val="6CB4A673"/>
    <w:rsid w:val="6CB594D1"/>
    <w:rsid w:val="6CC1EF64"/>
    <w:rsid w:val="6CCA828B"/>
    <w:rsid w:val="6CD2D21A"/>
    <w:rsid w:val="6CD8645E"/>
    <w:rsid w:val="6CF31D5D"/>
    <w:rsid w:val="6CF79CB4"/>
    <w:rsid w:val="6CF9C456"/>
    <w:rsid w:val="6CFBE0C3"/>
    <w:rsid w:val="6D0FF8DC"/>
    <w:rsid w:val="6D144836"/>
    <w:rsid w:val="6D1DF2C5"/>
    <w:rsid w:val="6D23D239"/>
    <w:rsid w:val="6D31AE2E"/>
    <w:rsid w:val="6D51C265"/>
    <w:rsid w:val="6D544BA0"/>
    <w:rsid w:val="6D609B3C"/>
    <w:rsid w:val="6D6F9378"/>
    <w:rsid w:val="6D74F685"/>
    <w:rsid w:val="6D950B8D"/>
    <w:rsid w:val="6D98F104"/>
    <w:rsid w:val="6DA1DAFC"/>
    <w:rsid w:val="6DA4E251"/>
    <w:rsid w:val="6DA87865"/>
    <w:rsid w:val="6DAB16B6"/>
    <w:rsid w:val="6DB183A7"/>
    <w:rsid w:val="6DC8B398"/>
    <w:rsid w:val="6DCC192A"/>
    <w:rsid w:val="6DDBFD78"/>
    <w:rsid w:val="6DF4A6C5"/>
    <w:rsid w:val="6E15BB64"/>
    <w:rsid w:val="6E20AE25"/>
    <w:rsid w:val="6E283A74"/>
    <w:rsid w:val="6E30CF39"/>
    <w:rsid w:val="6E312C9D"/>
    <w:rsid w:val="6E43A45E"/>
    <w:rsid w:val="6E4F1E97"/>
    <w:rsid w:val="6E52FF01"/>
    <w:rsid w:val="6E53041F"/>
    <w:rsid w:val="6E561D87"/>
    <w:rsid w:val="6E5DBFC5"/>
    <w:rsid w:val="6E621B6B"/>
    <w:rsid w:val="6E65FEC4"/>
    <w:rsid w:val="6E6778AD"/>
    <w:rsid w:val="6E699454"/>
    <w:rsid w:val="6E760470"/>
    <w:rsid w:val="6E79E91E"/>
    <w:rsid w:val="6E7E3F0A"/>
    <w:rsid w:val="6E9E55BB"/>
    <w:rsid w:val="6EA512B5"/>
    <w:rsid w:val="6EA8628C"/>
    <w:rsid w:val="6EB35593"/>
    <w:rsid w:val="6EC75BA7"/>
    <w:rsid w:val="6EC9538B"/>
    <w:rsid w:val="6ECF772E"/>
    <w:rsid w:val="6EEA7213"/>
    <w:rsid w:val="6EEBC36E"/>
    <w:rsid w:val="6EEECBDD"/>
    <w:rsid w:val="6EEF0A9D"/>
    <w:rsid w:val="6EFDFC47"/>
    <w:rsid w:val="6F094A74"/>
    <w:rsid w:val="6F129D61"/>
    <w:rsid w:val="6F193876"/>
    <w:rsid w:val="6F195696"/>
    <w:rsid w:val="6F2B3DD3"/>
    <w:rsid w:val="6F401B5C"/>
    <w:rsid w:val="6F4468CF"/>
    <w:rsid w:val="6F7AAE2E"/>
    <w:rsid w:val="6F87C5FF"/>
    <w:rsid w:val="6F91E85B"/>
    <w:rsid w:val="6F91FA99"/>
    <w:rsid w:val="6FBC3502"/>
    <w:rsid w:val="6FC5995F"/>
    <w:rsid w:val="6FCA78F8"/>
    <w:rsid w:val="6FDA6B57"/>
    <w:rsid w:val="6FDC56C0"/>
    <w:rsid w:val="6FDED1D7"/>
    <w:rsid w:val="6FE41BB0"/>
    <w:rsid w:val="70103A90"/>
    <w:rsid w:val="701D6B8D"/>
    <w:rsid w:val="7022B53F"/>
    <w:rsid w:val="70261FA2"/>
    <w:rsid w:val="702DEE58"/>
    <w:rsid w:val="703A261C"/>
    <w:rsid w:val="70439B45"/>
    <w:rsid w:val="704BCCC1"/>
    <w:rsid w:val="7050DE42"/>
    <w:rsid w:val="7055AC5E"/>
    <w:rsid w:val="70572B67"/>
    <w:rsid w:val="705895EC"/>
    <w:rsid w:val="705AFD9B"/>
    <w:rsid w:val="7066D40D"/>
    <w:rsid w:val="706D6EA6"/>
    <w:rsid w:val="70703425"/>
    <w:rsid w:val="70725E95"/>
    <w:rsid w:val="7088E90B"/>
    <w:rsid w:val="708B581F"/>
    <w:rsid w:val="70A17E84"/>
    <w:rsid w:val="70B55886"/>
    <w:rsid w:val="70B8B0D1"/>
    <w:rsid w:val="70D71D69"/>
    <w:rsid w:val="70F237BD"/>
    <w:rsid w:val="70F395CC"/>
    <w:rsid w:val="70F7BFE0"/>
    <w:rsid w:val="70FCC636"/>
    <w:rsid w:val="70FD1415"/>
    <w:rsid w:val="712058F8"/>
    <w:rsid w:val="7121CFC9"/>
    <w:rsid w:val="7127CE21"/>
    <w:rsid w:val="712C15BA"/>
    <w:rsid w:val="717DFCCC"/>
    <w:rsid w:val="718C6C66"/>
    <w:rsid w:val="719BDAAA"/>
    <w:rsid w:val="71C1F003"/>
    <w:rsid w:val="71ECAEA3"/>
    <w:rsid w:val="71F10269"/>
    <w:rsid w:val="71F55412"/>
    <w:rsid w:val="71F6CDFC"/>
    <w:rsid w:val="71FD6710"/>
    <w:rsid w:val="723C68EB"/>
    <w:rsid w:val="7249F280"/>
    <w:rsid w:val="724AEBB7"/>
    <w:rsid w:val="724B2604"/>
    <w:rsid w:val="7260653D"/>
    <w:rsid w:val="72625693"/>
    <w:rsid w:val="7263EDA3"/>
    <w:rsid w:val="7276D145"/>
    <w:rsid w:val="727A841F"/>
    <w:rsid w:val="72989697"/>
    <w:rsid w:val="72A8209A"/>
    <w:rsid w:val="72B695C8"/>
    <w:rsid w:val="72D0EBF4"/>
    <w:rsid w:val="72D33B9D"/>
    <w:rsid w:val="72D4C21C"/>
    <w:rsid w:val="72DA5903"/>
    <w:rsid w:val="72E9D489"/>
    <w:rsid w:val="72F8B297"/>
    <w:rsid w:val="7303ED24"/>
    <w:rsid w:val="730D803E"/>
    <w:rsid w:val="7325E8F7"/>
    <w:rsid w:val="7328A837"/>
    <w:rsid w:val="732DA067"/>
    <w:rsid w:val="7344D3C5"/>
    <w:rsid w:val="7355C645"/>
    <w:rsid w:val="735E7C94"/>
    <w:rsid w:val="735F2A86"/>
    <w:rsid w:val="7363F193"/>
    <w:rsid w:val="7371C93A"/>
    <w:rsid w:val="7375DF5B"/>
    <w:rsid w:val="7385775C"/>
    <w:rsid w:val="738C1D56"/>
    <w:rsid w:val="738CBC67"/>
    <w:rsid w:val="73924983"/>
    <w:rsid w:val="739504D8"/>
    <w:rsid w:val="73A10BB7"/>
    <w:rsid w:val="73A50F68"/>
    <w:rsid w:val="73B9E7A1"/>
    <w:rsid w:val="73BC8643"/>
    <w:rsid w:val="73C9A967"/>
    <w:rsid w:val="73C9CCB3"/>
    <w:rsid w:val="73CD1DDA"/>
    <w:rsid w:val="73CD4535"/>
    <w:rsid w:val="73CE1F59"/>
    <w:rsid w:val="73DB5B17"/>
    <w:rsid w:val="73E2CB11"/>
    <w:rsid w:val="73EA4F5F"/>
    <w:rsid w:val="73F0B857"/>
    <w:rsid w:val="73F91F1E"/>
    <w:rsid w:val="73FF67B6"/>
    <w:rsid w:val="74007639"/>
    <w:rsid w:val="7409FB47"/>
    <w:rsid w:val="741B6FAF"/>
    <w:rsid w:val="741D4BBA"/>
    <w:rsid w:val="7433C7C9"/>
    <w:rsid w:val="7437E910"/>
    <w:rsid w:val="7443F0FB"/>
    <w:rsid w:val="74445A14"/>
    <w:rsid w:val="74557043"/>
    <w:rsid w:val="7462CE39"/>
    <w:rsid w:val="7465F15C"/>
    <w:rsid w:val="7467A25F"/>
    <w:rsid w:val="74694DFA"/>
    <w:rsid w:val="74731F6D"/>
    <w:rsid w:val="7483C99A"/>
    <w:rsid w:val="7488822F"/>
    <w:rsid w:val="748BD824"/>
    <w:rsid w:val="749BD521"/>
    <w:rsid w:val="74B3DA46"/>
    <w:rsid w:val="74E503FC"/>
    <w:rsid w:val="74E87509"/>
    <w:rsid w:val="74F286DA"/>
    <w:rsid w:val="751EBB3F"/>
    <w:rsid w:val="752995B5"/>
    <w:rsid w:val="7541D5F8"/>
    <w:rsid w:val="754A8577"/>
    <w:rsid w:val="7550BC2E"/>
    <w:rsid w:val="755129AF"/>
    <w:rsid w:val="75556241"/>
    <w:rsid w:val="757A1F83"/>
    <w:rsid w:val="759E9944"/>
    <w:rsid w:val="75BCE4B8"/>
    <w:rsid w:val="75D37A4E"/>
    <w:rsid w:val="75D49B39"/>
    <w:rsid w:val="75E37601"/>
    <w:rsid w:val="75EB8793"/>
    <w:rsid w:val="75EEC1F0"/>
    <w:rsid w:val="75FC9E5E"/>
    <w:rsid w:val="7601D0C2"/>
    <w:rsid w:val="76090954"/>
    <w:rsid w:val="761C232A"/>
    <w:rsid w:val="761CED6B"/>
    <w:rsid w:val="7624BBA3"/>
    <w:rsid w:val="76251060"/>
    <w:rsid w:val="762A0C24"/>
    <w:rsid w:val="763BDDF4"/>
    <w:rsid w:val="763F8D5B"/>
    <w:rsid w:val="764D27F6"/>
    <w:rsid w:val="767667E1"/>
    <w:rsid w:val="7693ACC6"/>
    <w:rsid w:val="76B3636F"/>
    <w:rsid w:val="76B447C2"/>
    <w:rsid w:val="76C77C2D"/>
    <w:rsid w:val="76C7BC80"/>
    <w:rsid w:val="76CA3F1F"/>
    <w:rsid w:val="76D07BB0"/>
    <w:rsid w:val="76D47800"/>
    <w:rsid w:val="76D5862F"/>
    <w:rsid w:val="76E3731D"/>
    <w:rsid w:val="76F0BB60"/>
    <w:rsid w:val="76F9DA47"/>
    <w:rsid w:val="76FBD1CE"/>
    <w:rsid w:val="77183E29"/>
    <w:rsid w:val="7719D900"/>
    <w:rsid w:val="771EC0EB"/>
    <w:rsid w:val="771FAA1A"/>
    <w:rsid w:val="77290E7A"/>
    <w:rsid w:val="77295F9F"/>
    <w:rsid w:val="7733C05D"/>
    <w:rsid w:val="773EF795"/>
    <w:rsid w:val="7741D800"/>
    <w:rsid w:val="7749E86C"/>
    <w:rsid w:val="774F94A1"/>
    <w:rsid w:val="775F352B"/>
    <w:rsid w:val="77632CAF"/>
    <w:rsid w:val="777F4662"/>
    <w:rsid w:val="77B821A9"/>
    <w:rsid w:val="77C5D94F"/>
    <w:rsid w:val="77C5EF4B"/>
    <w:rsid w:val="77C65C0B"/>
    <w:rsid w:val="77CEE6E6"/>
    <w:rsid w:val="77CF66D3"/>
    <w:rsid w:val="77D5C389"/>
    <w:rsid w:val="77E37CBA"/>
    <w:rsid w:val="77E413D3"/>
    <w:rsid w:val="77EAC7F7"/>
    <w:rsid w:val="77EB6979"/>
    <w:rsid w:val="77FB7B91"/>
    <w:rsid w:val="780E5AF3"/>
    <w:rsid w:val="7812A943"/>
    <w:rsid w:val="782C1511"/>
    <w:rsid w:val="782C55A7"/>
    <w:rsid w:val="782F7D27"/>
    <w:rsid w:val="7837FFF9"/>
    <w:rsid w:val="7846C43D"/>
    <w:rsid w:val="784887F2"/>
    <w:rsid w:val="785FB0C7"/>
    <w:rsid w:val="786083AE"/>
    <w:rsid w:val="78660F80"/>
    <w:rsid w:val="786EEF39"/>
    <w:rsid w:val="7871B826"/>
    <w:rsid w:val="7888C44A"/>
    <w:rsid w:val="789ABEC5"/>
    <w:rsid w:val="78AA9020"/>
    <w:rsid w:val="78AB9F0F"/>
    <w:rsid w:val="78C40CE6"/>
    <w:rsid w:val="78CC35B0"/>
    <w:rsid w:val="78E8A754"/>
    <w:rsid w:val="78F37EA9"/>
    <w:rsid w:val="78FFF4FE"/>
    <w:rsid w:val="790212BE"/>
    <w:rsid w:val="7909DEF4"/>
    <w:rsid w:val="79113547"/>
    <w:rsid w:val="7917D5CD"/>
    <w:rsid w:val="7941BAF1"/>
    <w:rsid w:val="795A064B"/>
    <w:rsid w:val="795ECF29"/>
    <w:rsid w:val="796A3287"/>
    <w:rsid w:val="796B6B65"/>
    <w:rsid w:val="798AF09B"/>
    <w:rsid w:val="799D3741"/>
    <w:rsid w:val="79AA26A0"/>
    <w:rsid w:val="79B58262"/>
    <w:rsid w:val="79B820EE"/>
    <w:rsid w:val="79BBDFCE"/>
    <w:rsid w:val="79C12D96"/>
    <w:rsid w:val="79CC1EEC"/>
    <w:rsid w:val="79ED698D"/>
    <w:rsid w:val="79FA2480"/>
    <w:rsid w:val="7A0AAADF"/>
    <w:rsid w:val="7A0BA645"/>
    <w:rsid w:val="7A1D649C"/>
    <w:rsid w:val="7A279CCE"/>
    <w:rsid w:val="7A2C7F83"/>
    <w:rsid w:val="7A411767"/>
    <w:rsid w:val="7A891612"/>
    <w:rsid w:val="7A8D3BCF"/>
    <w:rsid w:val="7A8FCA51"/>
    <w:rsid w:val="7AA1D1C7"/>
    <w:rsid w:val="7AA448EE"/>
    <w:rsid w:val="7ABAEE4E"/>
    <w:rsid w:val="7AC18C95"/>
    <w:rsid w:val="7ACFC4A9"/>
    <w:rsid w:val="7AD33DF6"/>
    <w:rsid w:val="7AD71AFB"/>
    <w:rsid w:val="7AD87E68"/>
    <w:rsid w:val="7AE9EF1E"/>
    <w:rsid w:val="7AEA840E"/>
    <w:rsid w:val="7AFEFFCC"/>
    <w:rsid w:val="7B0F940A"/>
    <w:rsid w:val="7B15968E"/>
    <w:rsid w:val="7B216471"/>
    <w:rsid w:val="7B2C6F93"/>
    <w:rsid w:val="7B32894C"/>
    <w:rsid w:val="7B45FBB5"/>
    <w:rsid w:val="7B5AE582"/>
    <w:rsid w:val="7B6812CE"/>
    <w:rsid w:val="7B7304C9"/>
    <w:rsid w:val="7B9A1742"/>
    <w:rsid w:val="7B9DB042"/>
    <w:rsid w:val="7BA5BA25"/>
    <w:rsid w:val="7BA9F8BE"/>
    <w:rsid w:val="7BB6D40A"/>
    <w:rsid w:val="7BC21B87"/>
    <w:rsid w:val="7BC9B2B0"/>
    <w:rsid w:val="7BCF7C3A"/>
    <w:rsid w:val="7BD16C22"/>
    <w:rsid w:val="7BD9ACB0"/>
    <w:rsid w:val="7BECBD7B"/>
    <w:rsid w:val="7BF2D736"/>
    <w:rsid w:val="7BFA586F"/>
    <w:rsid w:val="7BFE2DC0"/>
    <w:rsid w:val="7C145E3B"/>
    <w:rsid w:val="7C1C1325"/>
    <w:rsid w:val="7C2B1766"/>
    <w:rsid w:val="7C2E9963"/>
    <w:rsid w:val="7C312B7B"/>
    <w:rsid w:val="7C391944"/>
    <w:rsid w:val="7C46B990"/>
    <w:rsid w:val="7C494012"/>
    <w:rsid w:val="7C4EF17C"/>
    <w:rsid w:val="7C5C1382"/>
    <w:rsid w:val="7C5EF4C2"/>
    <w:rsid w:val="7C6E8DB6"/>
    <w:rsid w:val="7C825A7B"/>
    <w:rsid w:val="7C827395"/>
    <w:rsid w:val="7C8EB3D9"/>
    <w:rsid w:val="7C9B3B8C"/>
    <w:rsid w:val="7CA1C709"/>
    <w:rsid w:val="7CBFF734"/>
    <w:rsid w:val="7CC1CEF9"/>
    <w:rsid w:val="7CC63322"/>
    <w:rsid w:val="7CE1A81C"/>
    <w:rsid w:val="7CE787BE"/>
    <w:rsid w:val="7CE7BF4B"/>
    <w:rsid w:val="7CF1EEF1"/>
    <w:rsid w:val="7CFA6155"/>
    <w:rsid w:val="7CFB7473"/>
    <w:rsid w:val="7D2C9943"/>
    <w:rsid w:val="7D3980A3"/>
    <w:rsid w:val="7D5A2177"/>
    <w:rsid w:val="7D641174"/>
    <w:rsid w:val="7D664B11"/>
    <w:rsid w:val="7D67298D"/>
    <w:rsid w:val="7D7C4176"/>
    <w:rsid w:val="7D856A00"/>
    <w:rsid w:val="7D85F938"/>
    <w:rsid w:val="7D8898F8"/>
    <w:rsid w:val="7D902A03"/>
    <w:rsid w:val="7D9D1785"/>
    <w:rsid w:val="7DAAC10A"/>
    <w:rsid w:val="7DB075D7"/>
    <w:rsid w:val="7DB234F8"/>
    <w:rsid w:val="7DB40F24"/>
    <w:rsid w:val="7DB453AC"/>
    <w:rsid w:val="7DC5D147"/>
    <w:rsid w:val="7DCCFBDC"/>
    <w:rsid w:val="7DD9D008"/>
    <w:rsid w:val="7DDDFECF"/>
    <w:rsid w:val="7DE72058"/>
    <w:rsid w:val="7DEF19F2"/>
    <w:rsid w:val="7DF02C0F"/>
    <w:rsid w:val="7DF50613"/>
    <w:rsid w:val="7E00819E"/>
    <w:rsid w:val="7E04B994"/>
    <w:rsid w:val="7E1692B9"/>
    <w:rsid w:val="7E18B698"/>
    <w:rsid w:val="7E1BC55D"/>
    <w:rsid w:val="7E369F9A"/>
    <w:rsid w:val="7E3FCF02"/>
    <w:rsid w:val="7E6140D8"/>
    <w:rsid w:val="7E73448B"/>
    <w:rsid w:val="7E773E36"/>
    <w:rsid w:val="7E80F491"/>
    <w:rsid w:val="7E8F2DED"/>
    <w:rsid w:val="7EB9BB82"/>
    <w:rsid w:val="7EC7E55B"/>
    <w:rsid w:val="7ED907F5"/>
    <w:rsid w:val="7EE24AD9"/>
    <w:rsid w:val="7EE65491"/>
    <w:rsid w:val="7EE836F2"/>
    <w:rsid w:val="7EF3C14B"/>
    <w:rsid w:val="7EFE120B"/>
    <w:rsid w:val="7F1261B1"/>
    <w:rsid w:val="7F1299A8"/>
    <w:rsid w:val="7F1811D7"/>
    <w:rsid w:val="7F1DCC32"/>
    <w:rsid w:val="7F214714"/>
    <w:rsid w:val="7F26BCAB"/>
    <w:rsid w:val="7F3C897A"/>
    <w:rsid w:val="7F448190"/>
    <w:rsid w:val="7F4C4433"/>
    <w:rsid w:val="7F66D6DB"/>
    <w:rsid w:val="7F67F30F"/>
    <w:rsid w:val="7F83AF40"/>
    <w:rsid w:val="7F8BFC70"/>
    <w:rsid w:val="7F969584"/>
    <w:rsid w:val="7FA97303"/>
    <w:rsid w:val="7FABEF8B"/>
    <w:rsid w:val="7FC947CF"/>
    <w:rsid w:val="7FD13555"/>
    <w:rsid w:val="7FDB3945"/>
    <w:rsid w:val="7FDD3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13018"/>
  <w15:docId w15:val="{8ABF90DF-8CDC-4753-8EC9-A895137F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48"/>
      <w:ind w:left="13" w:hanging="10"/>
      <w:jc w:val="both"/>
    </w:pPr>
    <w:rPr>
      <w:rFonts w:ascii="Times New Roman" w:hAnsi="Times New Roman" w:eastAsia="Times New Roman" w:cs="Times New Roman"/>
      <w:color w:val="000000"/>
      <w:sz w:val="21"/>
    </w:rPr>
  </w:style>
  <w:style w:type="paragraph" w:styleId="Heading2">
    <w:name w:val="heading 2"/>
    <w:basedOn w:val="Normal"/>
    <w:next w:val="Normal"/>
    <w:link w:val="Heading2Char"/>
    <w:uiPriority w:val="9"/>
    <w:semiHidden/>
    <w:unhideWhenUsed/>
    <w:qFormat/>
    <w:rsid w:val="00A4188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paragraph" w:styleId="NormalWeb">
    <w:name w:val="Normal (Web)"/>
    <w:basedOn w:val="Normal"/>
    <w:uiPriority w:val="99"/>
    <w:semiHidden/>
    <w:unhideWhenUsed/>
    <w:rsid w:val="00C6280F"/>
    <w:pPr>
      <w:spacing w:before="100" w:beforeAutospacing="1" w:after="100" w:afterAutospacing="1" w:line="240" w:lineRule="auto"/>
      <w:ind w:left="0" w:firstLine="0"/>
      <w:jc w:val="left"/>
    </w:pPr>
    <w:rPr>
      <w:color w:val="auto"/>
      <w:sz w:val="24"/>
      <w:szCs w:val="24"/>
    </w:rPr>
  </w:style>
  <w:style w:type="character" w:styleId="Heading2Char" w:customStyle="1">
    <w:name w:val="Heading 2 Char"/>
    <w:basedOn w:val="DefaultParagraphFont"/>
    <w:link w:val="Heading2"/>
    <w:uiPriority w:val="9"/>
    <w:semiHidden/>
    <w:rsid w:val="00A4188D"/>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632268">
      <w:bodyDiv w:val="1"/>
      <w:marLeft w:val="0"/>
      <w:marRight w:val="0"/>
      <w:marTop w:val="0"/>
      <w:marBottom w:val="0"/>
      <w:divBdr>
        <w:top w:val="none" w:sz="0" w:space="0" w:color="auto"/>
        <w:left w:val="none" w:sz="0" w:space="0" w:color="auto"/>
        <w:bottom w:val="none" w:sz="0" w:space="0" w:color="auto"/>
        <w:right w:val="none" w:sz="0" w:space="0" w:color="auto"/>
      </w:divBdr>
      <w:divsChild>
        <w:div w:id="295109563">
          <w:marLeft w:val="0"/>
          <w:marRight w:val="0"/>
          <w:marTop w:val="0"/>
          <w:marBottom w:val="0"/>
          <w:divBdr>
            <w:top w:val="none" w:sz="0" w:space="0" w:color="auto"/>
            <w:left w:val="none" w:sz="0" w:space="0" w:color="auto"/>
            <w:bottom w:val="none" w:sz="0" w:space="0" w:color="auto"/>
            <w:right w:val="none" w:sz="0" w:space="0" w:color="auto"/>
          </w:divBdr>
          <w:divsChild>
            <w:div w:id="1011760269">
              <w:marLeft w:val="0"/>
              <w:marRight w:val="0"/>
              <w:marTop w:val="0"/>
              <w:marBottom w:val="0"/>
              <w:divBdr>
                <w:top w:val="none" w:sz="0" w:space="0" w:color="auto"/>
                <w:left w:val="none" w:sz="0" w:space="0" w:color="auto"/>
                <w:bottom w:val="none" w:sz="0" w:space="0" w:color="auto"/>
                <w:right w:val="none" w:sz="0" w:space="0" w:color="auto"/>
              </w:divBdr>
              <w:divsChild>
                <w:div w:id="1684547111">
                  <w:marLeft w:val="0"/>
                  <w:marRight w:val="0"/>
                  <w:marTop w:val="0"/>
                  <w:marBottom w:val="0"/>
                  <w:divBdr>
                    <w:top w:val="none" w:sz="0" w:space="0" w:color="auto"/>
                    <w:left w:val="none" w:sz="0" w:space="0" w:color="auto"/>
                    <w:bottom w:val="none" w:sz="0" w:space="0" w:color="auto"/>
                    <w:right w:val="none" w:sz="0" w:space="0" w:color="auto"/>
                  </w:divBdr>
                  <w:divsChild>
                    <w:div w:id="1070880997">
                      <w:marLeft w:val="0"/>
                      <w:marRight w:val="0"/>
                      <w:marTop w:val="0"/>
                      <w:marBottom w:val="0"/>
                      <w:divBdr>
                        <w:top w:val="none" w:sz="0" w:space="0" w:color="auto"/>
                        <w:left w:val="none" w:sz="0" w:space="0" w:color="auto"/>
                        <w:bottom w:val="none" w:sz="0" w:space="0" w:color="auto"/>
                        <w:right w:val="none" w:sz="0" w:space="0" w:color="auto"/>
                      </w:divBdr>
                      <w:divsChild>
                        <w:div w:id="1824851273">
                          <w:marLeft w:val="0"/>
                          <w:marRight w:val="0"/>
                          <w:marTop w:val="0"/>
                          <w:marBottom w:val="0"/>
                          <w:divBdr>
                            <w:top w:val="none" w:sz="0" w:space="0" w:color="auto"/>
                            <w:left w:val="none" w:sz="0" w:space="0" w:color="auto"/>
                            <w:bottom w:val="none" w:sz="0" w:space="0" w:color="auto"/>
                            <w:right w:val="none" w:sz="0" w:space="0" w:color="auto"/>
                          </w:divBdr>
                          <w:divsChild>
                            <w:div w:id="105828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694299">
      <w:bodyDiv w:val="1"/>
      <w:marLeft w:val="0"/>
      <w:marRight w:val="0"/>
      <w:marTop w:val="0"/>
      <w:marBottom w:val="0"/>
      <w:divBdr>
        <w:top w:val="none" w:sz="0" w:space="0" w:color="auto"/>
        <w:left w:val="none" w:sz="0" w:space="0" w:color="auto"/>
        <w:bottom w:val="none" w:sz="0" w:space="0" w:color="auto"/>
        <w:right w:val="none" w:sz="0" w:space="0" w:color="auto"/>
      </w:divBdr>
      <w:divsChild>
        <w:div w:id="1395006143">
          <w:marLeft w:val="0"/>
          <w:marRight w:val="0"/>
          <w:marTop w:val="0"/>
          <w:marBottom w:val="0"/>
          <w:divBdr>
            <w:top w:val="none" w:sz="0" w:space="0" w:color="auto"/>
            <w:left w:val="none" w:sz="0" w:space="0" w:color="auto"/>
            <w:bottom w:val="none" w:sz="0" w:space="0" w:color="auto"/>
            <w:right w:val="none" w:sz="0" w:space="0" w:color="auto"/>
          </w:divBdr>
          <w:divsChild>
            <w:div w:id="96752878">
              <w:marLeft w:val="0"/>
              <w:marRight w:val="0"/>
              <w:marTop w:val="0"/>
              <w:marBottom w:val="0"/>
              <w:divBdr>
                <w:top w:val="none" w:sz="0" w:space="0" w:color="auto"/>
                <w:left w:val="none" w:sz="0" w:space="0" w:color="auto"/>
                <w:bottom w:val="none" w:sz="0" w:space="0" w:color="auto"/>
                <w:right w:val="none" w:sz="0" w:space="0" w:color="auto"/>
              </w:divBdr>
              <w:divsChild>
                <w:div w:id="1422601803">
                  <w:marLeft w:val="0"/>
                  <w:marRight w:val="0"/>
                  <w:marTop w:val="0"/>
                  <w:marBottom w:val="0"/>
                  <w:divBdr>
                    <w:top w:val="none" w:sz="0" w:space="0" w:color="auto"/>
                    <w:left w:val="none" w:sz="0" w:space="0" w:color="auto"/>
                    <w:bottom w:val="none" w:sz="0" w:space="0" w:color="auto"/>
                    <w:right w:val="none" w:sz="0" w:space="0" w:color="auto"/>
                  </w:divBdr>
                  <w:divsChild>
                    <w:div w:id="1489246942">
                      <w:marLeft w:val="0"/>
                      <w:marRight w:val="0"/>
                      <w:marTop w:val="0"/>
                      <w:marBottom w:val="0"/>
                      <w:divBdr>
                        <w:top w:val="none" w:sz="0" w:space="0" w:color="auto"/>
                        <w:left w:val="none" w:sz="0" w:space="0" w:color="auto"/>
                        <w:bottom w:val="none" w:sz="0" w:space="0" w:color="auto"/>
                        <w:right w:val="none" w:sz="0" w:space="0" w:color="auto"/>
                      </w:divBdr>
                      <w:divsChild>
                        <w:div w:id="206334469">
                          <w:marLeft w:val="0"/>
                          <w:marRight w:val="0"/>
                          <w:marTop w:val="0"/>
                          <w:marBottom w:val="0"/>
                          <w:divBdr>
                            <w:top w:val="none" w:sz="0" w:space="0" w:color="auto"/>
                            <w:left w:val="none" w:sz="0" w:space="0" w:color="auto"/>
                            <w:bottom w:val="none" w:sz="0" w:space="0" w:color="auto"/>
                            <w:right w:val="none" w:sz="0" w:space="0" w:color="auto"/>
                          </w:divBdr>
                          <w:divsChild>
                            <w:div w:id="13416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199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20/10/relationships/intelligence" Target="intelligence2.xml" Id="rId11"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cc9458-90c7-46c7-888b-5c86c823a399" xsi:nil="true"/>
    <lcf76f155ced4ddcb4097134ff3c332f xmlns="eddb39db-284c-4a55-8d6e-43b5c5e2075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74FA56093B4744A8407016758FF4AD" ma:contentTypeVersion="21" ma:contentTypeDescription="Create a new document." ma:contentTypeScope="" ma:versionID="59b33cca7d267d610fa4da76ad0e26f4">
  <xsd:schema xmlns:xsd="http://www.w3.org/2001/XMLSchema" xmlns:xs="http://www.w3.org/2001/XMLSchema" xmlns:p="http://schemas.microsoft.com/office/2006/metadata/properties" xmlns:ns2="eddb39db-284c-4a55-8d6e-43b5c5e20756" xmlns:ns3="5acc9458-90c7-46c7-888b-5c86c823a399" targetNamespace="http://schemas.microsoft.com/office/2006/metadata/properties" ma:root="true" ma:fieldsID="ad74c927730be524ef81b13cc6fcfff3" ns2:_="" ns3:_="">
    <xsd:import namespace="eddb39db-284c-4a55-8d6e-43b5c5e20756"/>
    <xsd:import namespace="5acc9458-90c7-46c7-888b-5c86c823a3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39db-284c-4a55-8d6e-43b5c5e20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5adf06a-274b-47ac-8030-a761ab3d43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cc9458-90c7-46c7-888b-5c86c823a3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8ea9a9a-378f-4934-be58-f8a192f70866}" ma:internalName="TaxCatchAll" ma:showField="CatchAllData" ma:web="5acc9458-90c7-46c7-888b-5c86c823a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1CAFD-DF13-4AC9-B06F-EB9F0793B029}">
  <ds:schemaRefs>
    <ds:schemaRef ds:uri="http://schemas.microsoft.com/office/2006/metadata/properties"/>
    <ds:schemaRef ds:uri="http://schemas.microsoft.com/office/infopath/2007/PartnerControls"/>
    <ds:schemaRef ds:uri="5acc9458-90c7-46c7-888b-5c86c823a399"/>
    <ds:schemaRef ds:uri="eddb39db-284c-4a55-8d6e-43b5c5e20756"/>
  </ds:schemaRefs>
</ds:datastoreItem>
</file>

<file path=customXml/itemProps2.xml><?xml version="1.0" encoding="utf-8"?>
<ds:datastoreItem xmlns:ds="http://schemas.openxmlformats.org/officeDocument/2006/customXml" ds:itemID="{0A8284B6-38A1-4BC4-AD74-C06CA55EE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39db-284c-4a55-8d6e-43b5c5e20756"/>
    <ds:schemaRef ds:uri="5acc9458-90c7-46c7-888b-5c86c823a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C63576-1806-4F55-B653-21360B035E5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Ashley Young</dc:creator>
  <keywords/>
  <lastModifiedBy>Chelsea Brown</lastModifiedBy>
  <revision>4</revision>
  <dcterms:created xsi:type="dcterms:W3CDTF">2026-07-09T15:15:00.0000000Z</dcterms:created>
  <dcterms:modified xsi:type="dcterms:W3CDTF">2026-08-12T20:46:30.5312234Z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0x010100B574FA56093B4744A8407016758FF4AD</vt:lpwstr>
  </property>
  <property fmtid="{D5CDD505-2E9C-101B-9397-08002B2CF9AE}" pid="3" name="MediaServiceImageTags">
    <vt:lpwstr/>
  </property>
</Properties>
</file>